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2DF5F" w14:textId="77777777" w:rsidR="001D4C74" w:rsidRPr="007C44AB" w:rsidRDefault="001D4C74" w:rsidP="001D4C74">
      <w:pPr>
        <w:spacing w:after="0" w:line="360" w:lineRule="auto"/>
        <w:jc w:val="center"/>
        <w:rPr>
          <w:rFonts w:ascii="Arial" w:hAnsi="Arial" w:cs="Arial"/>
          <w:b/>
          <w:color w:val="00B050"/>
          <w:sz w:val="40"/>
          <w:szCs w:val="40"/>
          <w:lang w:val="en-US" w:eastAsia="pl-PL"/>
        </w:rPr>
      </w:pPr>
      <w:r w:rsidRPr="007C44AB">
        <w:rPr>
          <w:rFonts w:ascii="Arial" w:hAnsi="Arial" w:cs="Arial"/>
          <w:b/>
          <w:color w:val="00B050"/>
          <w:sz w:val="40"/>
          <w:szCs w:val="40"/>
          <w:lang w:val="en-US" w:eastAsia="pl-PL"/>
        </w:rPr>
        <w:t>Warsaw University of Technology</w:t>
      </w:r>
    </w:p>
    <w:p w14:paraId="663FE02E" w14:textId="77777777" w:rsidR="001D4C74" w:rsidRPr="007C44AB" w:rsidRDefault="001D4C74" w:rsidP="001D4C74">
      <w:pPr>
        <w:spacing w:after="0" w:line="360" w:lineRule="auto"/>
        <w:jc w:val="center"/>
        <w:rPr>
          <w:rFonts w:ascii="Arial" w:hAnsi="Arial" w:cs="Arial"/>
          <w:color w:val="00B050"/>
          <w:sz w:val="36"/>
          <w:szCs w:val="36"/>
          <w:lang w:val="en-US" w:eastAsia="pl-PL"/>
        </w:rPr>
      </w:pPr>
      <w:r w:rsidRPr="007C44AB">
        <w:rPr>
          <w:rFonts w:ascii="Arial" w:hAnsi="Arial" w:cs="Arial"/>
          <w:color w:val="00B050"/>
          <w:sz w:val="36"/>
          <w:szCs w:val="36"/>
          <w:lang w:val="en-US" w:eastAsia="pl-PL"/>
        </w:rPr>
        <w:t>Faculty of Civil Engineering</w:t>
      </w:r>
    </w:p>
    <w:p w14:paraId="3B88260B" w14:textId="77777777" w:rsidR="001D4C74" w:rsidRPr="007C44AB" w:rsidRDefault="001D4C74" w:rsidP="001D4C74">
      <w:pPr>
        <w:spacing w:after="0" w:line="360" w:lineRule="auto"/>
        <w:jc w:val="center"/>
        <w:rPr>
          <w:rFonts w:ascii="Arial" w:hAnsi="Arial" w:cs="Arial"/>
          <w:color w:val="00B050"/>
          <w:sz w:val="36"/>
          <w:szCs w:val="36"/>
          <w:lang w:val="en-US" w:eastAsia="pl-PL"/>
        </w:rPr>
      </w:pPr>
      <w:r w:rsidRPr="007C44AB">
        <w:rPr>
          <w:rFonts w:ascii="Arial" w:hAnsi="Arial" w:cs="Arial"/>
          <w:color w:val="00B050"/>
          <w:sz w:val="36"/>
          <w:szCs w:val="36"/>
          <w:lang w:val="en-US" w:eastAsia="pl-PL"/>
        </w:rPr>
        <w:t>Department of Building Materials Engineering</w:t>
      </w:r>
    </w:p>
    <w:p w14:paraId="7128576C" w14:textId="77777777" w:rsidR="001D4C74" w:rsidRPr="007C44AB" w:rsidRDefault="001D4C74" w:rsidP="001D4C74">
      <w:pPr>
        <w:spacing w:after="0" w:line="360" w:lineRule="auto"/>
        <w:rPr>
          <w:rFonts w:ascii="Times New Roman" w:hAnsi="Times New Roman" w:cs="Times New Roman"/>
          <w:sz w:val="24"/>
          <w:lang w:val="en-US"/>
        </w:rPr>
      </w:pPr>
    </w:p>
    <w:p w14:paraId="33AECBDD" w14:textId="77777777" w:rsidR="001D4C74" w:rsidRPr="007C44AB" w:rsidRDefault="001D4C74" w:rsidP="001D4C74">
      <w:pPr>
        <w:spacing w:after="0" w:line="360" w:lineRule="auto"/>
        <w:rPr>
          <w:rFonts w:ascii="Times New Roman" w:hAnsi="Times New Roman" w:cs="Times New Roman"/>
          <w:sz w:val="24"/>
          <w:lang w:val="en-US"/>
        </w:rPr>
      </w:pPr>
    </w:p>
    <w:p w14:paraId="53CF9A0D" w14:textId="77777777" w:rsidR="001D4C74" w:rsidRPr="007C44AB" w:rsidRDefault="001D4C74" w:rsidP="001D4C74">
      <w:pPr>
        <w:spacing w:after="0" w:line="360" w:lineRule="auto"/>
        <w:rPr>
          <w:rFonts w:ascii="Times New Roman" w:hAnsi="Times New Roman" w:cs="Times New Roman"/>
          <w:sz w:val="24"/>
          <w:lang w:val="en-US"/>
        </w:rPr>
      </w:pPr>
    </w:p>
    <w:p w14:paraId="5E55CA79" w14:textId="77777777" w:rsidR="001D4C74" w:rsidRPr="007C44AB" w:rsidRDefault="001D4C74" w:rsidP="001D4C74">
      <w:pPr>
        <w:spacing w:after="0" w:line="360" w:lineRule="auto"/>
        <w:rPr>
          <w:rFonts w:ascii="Times New Roman" w:hAnsi="Times New Roman" w:cs="Times New Roman"/>
          <w:sz w:val="24"/>
          <w:lang w:val="en-US"/>
        </w:rPr>
      </w:pPr>
    </w:p>
    <w:p w14:paraId="1C45776D" w14:textId="77777777" w:rsidR="001D4C74" w:rsidRPr="007C44AB" w:rsidRDefault="001D4C74" w:rsidP="001D4C74">
      <w:pPr>
        <w:spacing w:after="0" w:line="360" w:lineRule="auto"/>
        <w:rPr>
          <w:rFonts w:ascii="Times New Roman" w:hAnsi="Times New Roman" w:cs="Times New Roman"/>
          <w:sz w:val="24"/>
          <w:lang w:val="en-US"/>
        </w:rPr>
      </w:pPr>
    </w:p>
    <w:p w14:paraId="3003408E" w14:textId="77777777" w:rsidR="001D4C74" w:rsidRPr="007C44AB" w:rsidRDefault="001D4C74" w:rsidP="001D4C74">
      <w:pPr>
        <w:spacing w:after="0" w:line="360" w:lineRule="auto"/>
        <w:jc w:val="center"/>
        <w:rPr>
          <w:rFonts w:ascii="Adagio_Slab" w:hAnsi="Adagio_Slab" w:cs="Times New Roman"/>
          <w:b/>
          <w:sz w:val="36"/>
          <w:lang w:val="en-US"/>
        </w:rPr>
      </w:pPr>
      <w:r w:rsidRPr="007C44AB">
        <w:rPr>
          <w:rFonts w:ascii="Adagio_Slab" w:hAnsi="Adagio_Slab" w:cs="Times New Roman"/>
          <w:b/>
          <w:sz w:val="36"/>
          <w:lang w:val="en-US"/>
        </w:rPr>
        <w:t>BUILDING MATERIALS</w:t>
      </w:r>
    </w:p>
    <w:p w14:paraId="07D044A8" w14:textId="77777777" w:rsidR="001D4C74" w:rsidRPr="007C44AB" w:rsidRDefault="001D4C74" w:rsidP="001D4C74">
      <w:pPr>
        <w:spacing w:after="0" w:line="360" w:lineRule="auto"/>
        <w:jc w:val="center"/>
        <w:rPr>
          <w:rFonts w:ascii="Adagio_Slab" w:hAnsi="Adagio_Slab" w:cs="Times New Roman"/>
          <w:sz w:val="28"/>
          <w:lang w:val="en-US"/>
        </w:rPr>
      </w:pPr>
    </w:p>
    <w:p w14:paraId="5BE695EE" w14:textId="77777777" w:rsidR="001D4C74" w:rsidRPr="007C44AB" w:rsidRDefault="001D4C74" w:rsidP="001D4C74">
      <w:pPr>
        <w:spacing w:after="0" w:line="360" w:lineRule="auto"/>
        <w:jc w:val="center"/>
        <w:rPr>
          <w:rFonts w:ascii="Adagio_Slab" w:hAnsi="Adagio_Slab" w:cs="Times New Roman"/>
          <w:sz w:val="28"/>
          <w:lang w:val="en-US"/>
        </w:rPr>
      </w:pPr>
      <w:r w:rsidRPr="007C44AB">
        <w:rPr>
          <w:rFonts w:ascii="Adagio_Slab" w:hAnsi="Adagio_Slab" w:cs="Times New Roman"/>
          <w:sz w:val="28"/>
          <w:lang w:val="en-US"/>
        </w:rPr>
        <w:t>LABORATORY</w:t>
      </w:r>
    </w:p>
    <w:p w14:paraId="3812AE71" w14:textId="77777777" w:rsidR="001D4C74" w:rsidRPr="007C44AB" w:rsidRDefault="001D4C74" w:rsidP="001D4C74">
      <w:pPr>
        <w:spacing w:after="0" w:line="360" w:lineRule="auto"/>
        <w:jc w:val="center"/>
        <w:rPr>
          <w:rFonts w:ascii="Adagio_Slab" w:hAnsi="Adagio_Slab" w:cs="Times New Roman"/>
          <w:sz w:val="24"/>
          <w:lang w:val="en-US"/>
        </w:rPr>
      </w:pPr>
    </w:p>
    <w:p w14:paraId="3FBAFCDE" w14:textId="77777777" w:rsidR="001D4C74" w:rsidRPr="007C44AB" w:rsidRDefault="001D4C74" w:rsidP="001D4C74">
      <w:pPr>
        <w:spacing w:after="0" w:line="360" w:lineRule="auto"/>
        <w:jc w:val="center"/>
        <w:rPr>
          <w:rFonts w:ascii="Adagio_Slab" w:hAnsi="Adagio_Slab" w:cs="Times New Roman"/>
          <w:sz w:val="24"/>
          <w:lang w:val="en-US"/>
        </w:rPr>
      </w:pPr>
    </w:p>
    <w:p w14:paraId="0383A5FF" w14:textId="038C0012" w:rsidR="001D4C74" w:rsidRPr="007C44AB" w:rsidRDefault="005B29D4" w:rsidP="001D4C74">
      <w:pPr>
        <w:spacing w:after="0"/>
        <w:jc w:val="center"/>
        <w:rPr>
          <w:rFonts w:ascii="Adagio_Slab" w:hAnsi="Adagio_Slab" w:cs="Times New Roman"/>
          <w:b/>
          <w:sz w:val="48"/>
          <w:lang w:val="en-US"/>
        </w:rPr>
      </w:pPr>
      <w:r>
        <w:rPr>
          <w:rFonts w:ascii="Adagio_Slab" w:hAnsi="Adagio_Slab" w:cs="Times New Roman"/>
          <w:b/>
          <w:sz w:val="48"/>
          <w:lang w:val="en-US"/>
        </w:rPr>
        <w:t xml:space="preserve">Concrete </w:t>
      </w:r>
      <w:r w:rsidR="007C44AB">
        <w:rPr>
          <w:rFonts w:ascii="Adagio_Slab" w:hAnsi="Adagio_Slab" w:cs="Times New Roman"/>
          <w:b/>
          <w:sz w:val="48"/>
          <w:lang w:val="en-US"/>
        </w:rPr>
        <w:t>conformity assessment</w:t>
      </w:r>
      <w:r>
        <w:rPr>
          <w:rFonts w:ascii="Adagio_Slab" w:hAnsi="Adagio_Slab" w:cs="Times New Roman"/>
          <w:b/>
          <w:sz w:val="48"/>
          <w:lang w:val="en-US"/>
        </w:rPr>
        <w:t xml:space="preserve"> </w:t>
      </w:r>
      <w:r>
        <w:rPr>
          <w:rFonts w:ascii="Adagio_Slab" w:hAnsi="Adagio_Slab" w:cs="Times New Roman"/>
          <w:b/>
          <w:sz w:val="48"/>
          <w:lang w:val="en-US"/>
        </w:rPr>
        <w:br/>
        <w:t>(PN-EN 206)</w:t>
      </w:r>
    </w:p>
    <w:p w14:paraId="6C83D6D7" w14:textId="77777777" w:rsidR="001D4C74" w:rsidRPr="007C44AB" w:rsidRDefault="001D4C74" w:rsidP="001D4C74">
      <w:pPr>
        <w:spacing w:after="0" w:line="360" w:lineRule="auto"/>
        <w:rPr>
          <w:rFonts w:ascii="Times New Roman" w:hAnsi="Times New Roman" w:cs="Times New Roman"/>
          <w:sz w:val="24"/>
          <w:lang w:val="en-US"/>
        </w:rPr>
      </w:pPr>
    </w:p>
    <w:p w14:paraId="18D5E095" w14:textId="77777777" w:rsidR="001D4C74" w:rsidRPr="007C44AB" w:rsidRDefault="001D4C74" w:rsidP="001D4C74">
      <w:pPr>
        <w:spacing w:after="0" w:line="360" w:lineRule="auto"/>
        <w:rPr>
          <w:rFonts w:ascii="Times New Roman" w:hAnsi="Times New Roman" w:cs="Times New Roman"/>
          <w:sz w:val="24"/>
          <w:lang w:val="en-US"/>
        </w:rPr>
      </w:pPr>
    </w:p>
    <w:p w14:paraId="60156BF3" w14:textId="77777777" w:rsidR="001D4C74" w:rsidRPr="007C44AB" w:rsidRDefault="001D4C74" w:rsidP="001D4C74">
      <w:pPr>
        <w:spacing w:after="0" w:line="360" w:lineRule="auto"/>
        <w:rPr>
          <w:rFonts w:ascii="Times New Roman" w:hAnsi="Times New Roman" w:cs="Times New Roman"/>
          <w:sz w:val="24"/>
          <w:lang w:val="en-US"/>
        </w:rPr>
      </w:pPr>
    </w:p>
    <w:p w14:paraId="30DB2F7B" w14:textId="77777777" w:rsidR="001D4C74" w:rsidRPr="007C44AB" w:rsidRDefault="001D4C74" w:rsidP="001D4C74">
      <w:pPr>
        <w:spacing w:after="0" w:line="360" w:lineRule="auto"/>
        <w:rPr>
          <w:rFonts w:ascii="Times New Roman" w:hAnsi="Times New Roman" w:cs="Times New Roman"/>
          <w:sz w:val="24"/>
          <w:lang w:val="en-US"/>
        </w:rPr>
      </w:pPr>
    </w:p>
    <w:p w14:paraId="63B9523B" w14:textId="77777777" w:rsidR="001D4C74" w:rsidRPr="007C44AB" w:rsidRDefault="001D4C74" w:rsidP="001D4C74">
      <w:pPr>
        <w:spacing w:after="0" w:line="360" w:lineRule="auto"/>
        <w:rPr>
          <w:rFonts w:ascii="Times New Roman" w:hAnsi="Times New Roman" w:cs="Times New Roman"/>
          <w:sz w:val="24"/>
          <w:lang w:val="en-US"/>
        </w:rPr>
      </w:pPr>
    </w:p>
    <w:p w14:paraId="57948563" w14:textId="77777777" w:rsidR="001D4C74" w:rsidRPr="007C44AB" w:rsidRDefault="001D4C74" w:rsidP="001D4C74">
      <w:pPr>
        <w:spacing w:after="0" w:line="360" w:lineRule="auto"/>
        <w:rPr>
          <w:rFonts w:ascii="Times New Roman" w:hAnsi="Times New Roman" w:cs="Times New Roman"/>
          <w:sz w:val="24"/>
          <w:lang w:val="en-US"/>
        </w:rPr>
      </w:pPr>
    </w:p>
    <w:p w14:paraId="77CE0CA4" w14:textId="77777777" w:rsidR="001D4C74" w:rsidRPr="007C44AB" w:rsidRDefault="001D4C74" w:rsidP="001D4C74">
      <w:pPr>
        <w:spacing w:after="0" w:line="360" w:lineRule="auto"/>
        <w:rPr>
          <w:rFonts w:ascii="Times New Roman" w:hAnsi="Times New Roman" w:cs="Times New Roman"/>
          <w:sz w:val="24"/>
          <w:lang w:val="en-US"/>
        </w:rPr>
      </w:pPr>
    </w:p>
    <w:p w14:paraId="36C7DC13" w14:textId="77777777" w:rsidR="001D4C74" w:rsidRPr="007C44AB" w:rsidRDefault="001D4C74" w:rsidP="001D4C74">
      <w:pPr>
        <w:spacing w:after="0" w:line="360" w:lineRule="auto"/>
        <w:rPr>
          <w:rFonts w:ascii="Times New Roman" w:hAnsi="Times New Roman" w:cs="Times New Roman"/>
          <w:sz w:val="24"/>
          <w:lang w:val="en-US"/>
        </w:rPr>
      </w:pPr>
    </w:p>
    <w:p w14:paraId="2C529F58" w14:textId="77777777" w:rsidR="001D4C74" w:rsidRPr="007C44AB" w:rsidRDefault="001D4C74" w:rsidP="001D4C74">
      <w:pPr>
        <w:spacing w:after="0" w:line="360" w:lineRule="auto"/>
        <w:rPr>
          <w:rFonts w:ascii="Times New Roman" w:hAnsi="Times New Roman" w:cs="Times New Roman"/>
          <w:sz w:val="24"/>
          <w:lang w:val="en-US"/>
        </w:rPr>
      </w:pPr>
    </w:p>
    <w:p w14:paraId="78B7AFA8" w14:textId="77777777" w:rsidR="001D4C74" w:rsidRPr="007C44AB" w:rsidRDefault="001D4C74" w:rsidP="001D4C74">
      <w:pPr>
        <w:spacing w:after="0" w:line="360" w:lineRule="auto"/>
        <w:rPr>
          <w:rFonts w:ascii="Times New Roman" w:hAnsi="Times New Roman" w:cs="Times New Roman"/>
          <w:sz w:val="24"/>
          <w:lang w:val="en-US"/>
        </w:rPr>
      </w:pPr>
    </w:p>
    <w:p w14:paraId="39DAC52E" w14:textId="77777777" w:rsidR="001D4C74" w:rsidRPr="007C44AB" w:rsidRDefault="001D4C74" w:rsidP="001D4C74">
      <w:pPr>
        <w:spacing w:after="0" w:line="360" w:lineRule="auto"/>
        <w:rPr>
          <w:rFonts w:ascii="Times New Roman" w:hAnsi="Times New Roman" w:cs="Times New Roman"/>
          <w:sz w:val="24"/>
          <w:lang w:val="en-US"/>
        </w:rPr>
      </w:pPr>
    </w:p>
    <w:p w14:paraId="18CB4703" w14:textId="77777777" w:rsidR="001D4C74" w:rsidRPr="007C44AB" w:rsidRDefault="001D4C74" w:rsidP="001D4C74">
      <w:pPr>
        <w:spacing w:after="0" w:line="360" w:lineRule="auto"/>
        <w:ind w:left="6804"/>
        <w:rPr>
          <w:rFonts w:ascii="Times New Roman" w:hAnsi="Times New Roman" w:cs="Times New Roman"/>
          <w:sz w:val="24"/>
          <w:lang w:val="en-US"/>
        </w:rPr>
      </w:pPr>
      <w:r w:rsidRPr="007C44AB">
        <w:rPr>
          <w:rFonts w:ascii="Times New Roman" w:hAnsi="Times New Roman" w:cs="Times New Roman"/>
          <w:sz w:val="24"/>
          <w:lang w:val="en-US"/>
        </w:rPr>
        <w:t>Authors:</w:t>
      </w:r>
    </w:p>
    <w:p w14:paraId="496FF4A3" w14:textId="77777777" w:rsidR="001D4C74" w:rsidRPr="007C44AB" w:rsidRDefault="001D4C74" w:rsidP="001D4C74">
      <w:pPr>
        <w:spacing w:after="0" w:line="360" w:lineRule="auto"/>
        <w:ind w:left="6804"/>
        <w:rPr>
          <w:rFonts w:ascii="Times New Roman" w:hAnsi="Times New Roman" w:cs="Times New Roman"/>
          <w:sz w:val="24"/>
          <w:lang w:val="en-US"/>
        </w:rPr>
      </w:pPr>
      <w:r w:rsidRPr="007C44AB">
        <w:rPr>
          <w:rFonts w:ascii="Times New Roman" w:hAnsi="Times New Roman" w:cs="Times New Roman"/>
          <w:sz w:val="24"/>
          <w:lang w:val="en-US"/>
        </w:rPr>
        <w:t>Joanna Sokołowska, Ph.D.</w:t>
      </w:r>
    </w:p>
    <w:p w14:paraId="6708F40B" w14:textId="0EAF35BE" w:rsidR="001D4C74" w:rsidRPr="007C44AB" w:rsidRDefault="001D4C74" w:rsidP="001D4C74">
      <w:pPr>
        <w:spacing w:after="0" w:line="360" w:lineRule="auto"/>
        <w:ind w:left="6804"/>
        <w:rPr>
          <w:rFonts w:ascii="Times New Roman" w:hAnsi="Times New Roman" w:cs="Times New Roman"/>
          <w:sz w:val="24"/>
          <w:lang w:val="en-US"/>
        </w:rPr>
      </w:pPr>
      <w:r w:rsidRPr="007C44AB">
        <w:rPr>
          <w:noProof/>
          <w:lang w:eastAsia="pl-PL"/>
        </w:rPr>
        <mc:AlternateContent>
          <mc:Choice Requires="wps">
            <w:drawing>
              <wp:anchor distT="0" distB="0" distL="114300" distR="114300" simplePos="0" relativeHeight="251659264" behindDoc="0" locked="0" layoutInCell="1" allowOverlap="1" wp14:anchorId="169C30A5" wp14:editId="2953CB69">
                <wp:simplePos x="0" y="0"/>
                <wp:positionH relativeFrom="column">
                  <wp:posOffset>6031865</wp:posOffset>
                </wp:positionH>
                <wp:positionV relativeFrom="paragraph">
                  <wp:posOffset>648970</wp:posOffset>
                </wp:positionV>
                <wp:extent cx="438150" cy="488950"/>
                <wp:effectExtent l="0" t="0" r="0" b="6350"/>
                <wp:wrapNone/>
                <wp:docPr id="7" name="Prostokąt 7"/>
                <wp:cNvGraphicFramePr/>
                <a:graphic xmlns:a="http://schemas.openxmlformats.org/drawingml/2006/main">
                  <a:graphicData uri="http://schemas.microsoft.com/office/word/2010/wordprocessingShape">
                    <wps:wsp>
                      <wps:cNvSpPr/>
                      <wps:spPr>
                        <a:xfrm>
                          <a:off x="0" y="0"/>
                          <a:ext cx="438150" cy="488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3F8320" id="Prostokąt 7" o:spid="_x0000_s1026" style="position:absolute;margin-left:474.95pt;margin-top:51.1pt;width:34.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2ZlwIAAIQFAAAOAAAAZHJzL2Uyb0RvYy54bWysVM1u2zAMvg/YOwi6r46zdE2DOEWQosOA&#10;og3WDj0rshQbk0VNUuJk973ZHmyUZDtdV+wwLAeFMj9+/BHJ+dWhUWQvrKtBFzQ/G1EiNIey1tuC&#10;fnm8eTelxHmmS6ZAi4IehaNXi7dv5q2ZiTFUoEphCZJoN2tNQSvvzSzLHK9Ew9wZGKFRKcE2zOPV&#10;brPSshbZG5WNR6MPWQu2NBa4cA6/XiclXUR+KQX391I64YkqKMbm42njuQlntpiz2dYyU9W8C4P9&#10;QxQNqzU6HaiumWdkZ+s/qJqaW3Ag/RmHJgMpay5iDphNPnqRzUPFjIi5YHGcGcrk/h8tv9uvLanL&#10;gl5QolmDT7TGAD18/fnDk4tQn9a4GcIezNp2N4diSPYgbRP+MQ1yiDU9DjUVB084fpy8n+bnWHmO&#10;qsl0eokysmQnY2Od/yigIUEoqMUni5Vk+1vnE7SHBF8OVF3e1ErFS2gTsVKW7Bk+8Gabd+S/oZQO&#10;WA3BKhGGL1nIK2USJX9UIuCU/iwkVgRjH8dAYi+enDDOhfZ5UlWsFMn3+Qh/vfc+rJhoJAzMEv0P&#10;3B1Bj0wkPXeKssMHUxFbeTAe/S2wZDxYRM+g/WDc1BrsawQKs+o8J3xfpFSaUKUNlEfsFwtpkJzh&#10;NzU+2y1zfs0sTg6+NG4Df4+HVNAWFDqJkgrs99e+Bzw2NGopaXESC+q+7ZgVlKhPGlv9Mp9MwujG&#10;y+T8YowX+1yzea7Ru2YF2As57h3DoxjwXvWitNA84dJYBq+oYpqj74Jyb/vLyqcNgWuHi+UywnBc&#10;DfO3+sHwQB6qGtry8fDErOl612PT30E/tWz2ooUTNlhqWO48yDr296muXb1x1GPjdGsp7JLn94g6&#10;Lc/FLwAAAP//AwBQSwMEFAAGAAgAAAAhABImlU7gAAAADAEAAA8AAABkcnMvZG93bnJldi54bWxM&#10;j8FOwzAQRO9I/IO1SNyo3UBJE+JUCEFFudE2nN3YJBH2OsROG/6e7Qluuzuj2TfFanKWHc0QOo8S&#10;5jMBzGDtdYeNhP3u5WYJLESFWlmPRsKPCbAqLy8KlWt/wndz3MaGUQiGXEloY+xzzkPdGqfCzPcG&#10;Sfv0g1OR1qHhelAnCneWJ0Lcc6c6pA+t6s1Ta+qv7egkjIt08zx9fK9vK1Glb5VdvMZ1L+X11fT4&#10;ACyaKf6Z4YxP6FAS08GPqAOzErK7LCMrCSJJgJ0dYr6k04GmNEuAlwX/X6L8BQAA//8DAFBLAQIt&#10;ABQABgAIAAAAIQC2gziS/gAAAOEBAAATAAAAAAAAAAAAAAAAAAAAAABbQ29udGVudF9UeXBlc10u&#10;eG1sUEsBAi0AFAAGAAgAAAAhADj9If/WAAAAlAEAAAsAAAAAAAAAAAAAAAAALwEAAF9yZWxzLy5y&#10;ZWxzUEsBAi0AFAAGAAgAAAAhAMeKnZmXAgAAhAUAAA4AAAAAAAAAAAAAAAAALgIAAGRycy9lMm9E&#10;b2MueG1sUEsBAi0AFAAGAAgAAAAhABImlU7gAAAADAEAAA8AAAAAAAAAAAAAAAAA8QQAAGRycy9k&#10;b3ducmV2LnhtbFBLBQYAAAAABAAEAPMAAAD+BQAAAAA=&#10;" fillcolor="white [3212]" stroked="f" strokeweight="2pt"/>
            </w:pict>
          </mc:Fallback>
        </mc:AlternateContent>
      </w:r>
      <w:proofErr w:type="spellStart"/>
      <w:r w:rsidRPr="007C44AB">
        <w:rPr>
          <w:rFonts w:ascii="Times New Roman" w:hAnsi="Times New Roman" w:cs="Times New Roman"/>
          <w:sz w:val="24"/>
          <w:lang w:val="en-US"/>
        </w:rPr>
        <w:t>Kamil</w:t>
      </w:r>
      <w:proofErr w:type="spellEnd"/>
      <w:r w:rsidRPr="007C44AB">
        <w:rPr>
          <w:rFonts w:ascii="Times New Roman" w:hAnsi="Times New Roman" w:cs="Times New Roman"/>
          <w:sz w:val="24"/>
          <w:lang w:val="en-US"/>
        </w:rPr>
        <w:t xml:space="preserve"> Załęgowski, Ph.D.</w:t>
      </w:r>
    </w:p>
    <w:sdt>
      <w:sdtPr>
        <w:rPr>
          <w:rFonts w:ascii="Times New Roman" w:eastAsiaTheme="minorHAnsi" w:hAnsi="Times New Roman" w:cs="Times New Roman"/>
          <w:b w:val="0"/>
          <w:bCs w:val="0"/>
          <w:color w:val="auto"/>
          <w:sz w:val="22"/>
          <w:szCs w:val="22"/>
          <w:lang w:val="en-US" w:eastAsia="en-US"/>
        </w:rPr>
        <w:id w:val="-1734302958"/>
        <w:docPartObj>
          <w:docPartGallery w:val="Table of Contents"/>
          <w:docPartUnique/>
        </w:docPartObj>
      </w:sdtPr>
      <w:sdtEndPr>
        <w:rPr>
          <w:rFonts w:asciiTheme="minorHAnsi" w:hAnsiTheme="minorHAnsi" w:cstheme="minorBidi"/>
        </w:rPr>
      </w:sdtEndPr>
      <w:sdtContent>
        <w:p w14:paraId="420A1EE7" w14:textId="3C4D7C75" w:rsidR="006B305E" w:rsidRPr="007C44AB" w:rsidRDefault="001D4C74" w:rsidP="003740DF">
          <w:pPr>
            <w:pStyle w:val="Nagwekspisutreci"/>
            <w:spacing w:line="360" w:lineRule="auto"/>
            <w:rPr>
              <w:rFonts w:ascii="Times New Roman" w:hAnsi="Times New Roman" w:cs="Times New Roman"/>
              <w:color w:val="auto"/>
              <w:lang w:val="en-US"/>
            </w:rPr>
          </w:pPr>
          <w:r w:rsidRPr="007C44AB">
            <w:rPr>
              <w:rFonts w:ascii="Times New Roman" w:hAnsi="Times New Roman" w:cs="Times New Roman"/>
              <w:color w:val="auto"/>
              <w:lang w:val="en-US"/>
            </w:rPr>
            <w:t>Table of content</w:t>
          </w:r>
        </w:p>
        <w:bookmarkStart w:id="0" w:name="_GoBack"/>
        <w:bookmarkEnd w:id="0"/>
        <w:p w14:paraId="727F40CD" w14:textId="0FD5710A" w:rsidR="000F1FA2" w:rsidRDefault="006B305E">
          <w:pPr>
            <w:pStyle w:val="Spistreci1"/>
            <w:tabs>
              <w:tab w:val="left" w:pos="440"/>
              <w:tab w:val="right" w:leader="dot" w:pos="10194"/>
            </w:tabs>
            <w:rPr>
              <w:rFonts w:eastAsiaTheme="minorEastAsia"/>
              <w:noProof/>
              <w:lang w:eastAsia="pl-PL"/>
            </w:rPr>
          </w:pPr>
          <w:r w:rsidRPr="007C44AB">
            <w:rPr>
              <w:rFonts w:ascii="Times New Roman" w:hAnsi="Times New Roman" w:cs="Times New Roman"/>
              <w:sz w:val="28"/>
              <w:szCs w:val="28"/>
              <w:lang w:val="en-US"/>
            </w:rPr>
            <w:fldChar w:fldCharType="begin"/>
          </w:r>
          <w:r w:rsidRPr="007C44AB">
            <w:rPr>
              <w:rFonts w:ascii="Times New Roman" w:hAnsi="Times New Roman" w:cs="Times New Roman"/>
              <w:sz w:val="28"/>
              <w:szCs w:val="28"/>
              <w:lang w:val="en-US"/>
            </w:rPr>
            <w:instrText xml:space="preserve"> TOC \o "1-3" \h \z \u </w:instrText>
          </w:r>
          <w:r w:rsidRPr="007C44AB">
            <w:rPr>
              <w:rFonts w:ascii="Times New Roman" w:hAnsi="Times New Roman" w:cs="Times New Roman"/>
              <w:sz w:val="28"/>
              <w:szCs w:val="28"/>
              <w:lang w:val="en-US"/>
            </w:rPr>
            <w:fldChar w:fldCharType="separate"/>
          </w:r>
          <w:hyperlink w:anchor="_Toc30698819" w:history="1">
            <w:r w:rsidR="000F1FA2" w:rsidRPr="00D17B6C">
              <w:rPr>
                <w:rStyle w:val="Hipercze"/>
                <w:rFonts w:ascii="Times New Roman" w:hAnsi="Times New Roman" w:cs="Times New Roman"/>
                <w:b/>
                <w:bCs/>
                <w:noProof/>
              </w:rPr>
              <w:t>1.</w:t>
            </w:r>
            <w:r w:rsidR="000F1FA2">
              <w:rPr>
                <w:rFonts w:eastAsiaTheme="minorEastAsia"/>
                <w:noProof/>
                <w:lang w:eastAsia="pl-PL"/>
              </w:rPr>
              <w:tab/>
            </w:r>
            <w:r w:rsidR="000F1FA2" w:rsidRPr="00D17B6C">
              <w:rPr>
                <w:rStyle w:val="Hipercze"/>
                <w:rFonts w:ascii="Times New Roman" w:hAnsi="Times New Roman" w:cs="Times New Roman"/>
                <w:b/>
                <w:bCs/>
                <w:noProof/>
              </w:rPr>
              <w:t>Aim of the task</w:t>
            </w:r>
            <w:r w:rsidR="000F1FA2">
              <w:rPr>
                <w:noProof/>
                <w:webHidden/>
              </w:rPr>
              <w:tab/>
            </w:r>
            <w:r w:rsidR="000F1FA2">
              <w:rPr>
                <w:noProof/>
                <w:webHidden/>
              </w:rPr>
              <w:fldChar w:fldCharType="begin"/>
            </w:r>
            <w:r w:rsidR="000F1FA2">
              <w:rPr>
                <w:noProof/>
                <w:webHidden/>
              </w:rPr>
              <w:instrText xml:space="preserve"> PAGEREF _Toc30698819 \h </w:instrText>
            </w:r>
            <w:r w:rsidR="000F1FA2">
              <w:rPr>
                <w:noProof/>
                <w:webHidden/>
              </w:rPr>
            </w:r>
            <w:r w:rsidR="000F1FA2">
              <w:rPr>
                <w:noProof/>
                <w:webHidden/>
              </w:rPr>
              <w:fldChar w:fldCharType="separate"/>
            </w:r>
            <w:r w:rsidR="000F1FA2">
              <w:rPr>
                <w:noProof/>
                <w:webHidden/>
              </w:rPr>
              <w:t>3</w:t>
            </w:r>
            <w:r w:rsidR="000F1FA2">
              <w:rPr>
                <w:noProof/>
                <w:webHidden/>
              </w:rPr>
              <w:fldChar w:fldCharType="end"/>
            </w:r>
          </w:hyperlink>
        </w:p>
        <w:p w14:paraId="16E5FDFF" w14:textId="4DC2E4D4" w:rsidR="000F1FA2" w:rsidRDefault="000F1FA2">
          <w:pPr>
            <w:pStyle w:val="Spistreci1"/>
            <w:tabs>
              <w:tab w:val="left" w:pos="440"/>
              <w:tab w:val="right" w:leader="dot" w:pos="10194"/>
            </w:tabs>
            <w:rPr>
              <w:rFonts w:eastAsiaTheme="minorEastAsia"/>
              <w:noProof/>
              <w:lang w:eastAsia="pl-PL"/>
            </w:rPr>
          </w:pPr>
          <w:hyperlink w:anchor="_Toc30698820" w:history="1">
            <w:r w:rsidRPr="00D17B6C">
              <w:rPr>
                <w:rStyle w:val="Hipercze"/>
                <w:rFonts w:ascii="Times New Roman" w:hAnsi="Times New Roman" w:cs="Times New Roman"/>
                <w:b/>
                <w:noProof/>
              </w:rPr>
              <w:t>2.</w:t>
            </w:r>
            <w:r>
              <w:rPr>
                <w:rFonts w:eastAsiaTheme="minorEastAsia"/>
                <w:noProof/>
                <w:lang w:eastAsia="pl-PL"/>
              </w:rPr>
              <w:tab/>
            </w:r>
            <w:r w:rsidRPr="00D17B6C">
              <w:rPr>
                <w:rStyle w:val="Hipercze"/>
                <w:rFonts w:ascii="Times New Roman" w:hAnsi="Times New Roman" w:cs="Times New Roman"/>
                <w:b/>
                <w:noProof/>
              </w:rPr>
              <w:t>Theoretical background</w:t>
            </w:r>
            <w:r>
              <w:rPr>
                <w:noProof/>
                <w:webHidden/>
              </w:rPr>
              <w:tab/>
            </w:r>
            <w:r>
              <w:rPr>
                <w:noProof/>
                <w:webHidden/>
              </w:rPr>
              <w:fldChar w:fldCharType="begin"/>
            </w:r>
            <w:r>
              <w:rPr>
                <w:noProof/>
                <w:webHidden/>
              </w:rPr>
              <w:instrText xml:space="preserve"> PAGEREF _Toc30698820 \h </w:instrText>
            </w:r>
            <w:r>
              <w:rPr>
                <w:noProof/>
                <w:webHidden/>
              </w:rPr>
            </w:r>
            <w:r>
              <w:rPr>
                <w:noProof/>
                <w:webHidden/>
              </w:rPr>
              <w:fldChar w:fldCharType="separate"/>
            </w:r>
            <w:r>
              <w:rPr>
                <w:noProof/>
                <w:webHidden/>
              </w:rPr>
              <w:t>3</w:t>
            </w:r>
            <w:r>
              <w:rPr>
                <w:noProof/>
                <w:webHidden/>
              </w:rPr>
              <w:fldChar w:fldCharType="end"/>
            </w:r>
          </w:hyperlink>
        </w:p>
        <w:p w14:paraId="104DED7E" w14:textId="7672799A" w:rsidR="000F1FA2" w:rsidRDefault="000F1FA2">
          <w:pPr>
            <w:pStyle w:val="Spistreci2"/>
            <w:tabs>
              <w:tab w:val="left" w:pos="880"/>
              <w:tab w:val="right" w:leader="dot" w:pos="10194"/>
            </w:tabs>
            <w:rPr>
              <w:rFonts w:eastAsiaTheme="minorEastAsia"/>
              <w:noProof/>
              <w:lang w:eastAsia="pl-PL"/>
            </w:rPr>
          </w:pPr>
          <w:hyperlink w:anchor="_Toc30698821" w:history="1">
            <w:r w:rsidRPr="00D17B6C">
              <w:rPr>
                <w:rStyle w:val="Hipercze"/>
                <w:rFonts w:ascii="Times New Roman" w:hAnsi="Times New Roman" w:cs="Times New Roman"/>
                <w:b/>
                <w:noProof/>
              </w:rPr>
              <w:t>2.1.</w:t>
            </w:r>
            <w:r>
              <w:rPr>
                <w:rFonts w:eastAsiaTheme="minorEastAsia"/>
                <w:noProof/>
                <w:lang w:eastAsia="pl-PL"/>
              </w:rPr>
              <w:tab/>
            </w:r>
            <w:r w:rsidRPr="00D17B6C">
              <w:rPr>
                <w:rStyle w:val="Hipercze"/>
                <w:rFonts w:ascii="Times New Roman" w:hAnsi="Times New Roman" w:cs="Times New Roman"/>
                <w:b/>
                <w:noProof/>
              </w:rPr>
              <w:t>Definitions according to PN-EN 206</w:t>
            </w:r>
            <w:r>
              <w:rPr>
                <w:noProof/>
                <w:webHidden/>
              </w:rPr>
              <w:tab/>
            </w:r>
            <w:r>
              <w:rPr>
                <w:noProof/>
                <w:webHidden/>
              </w:rPr>
              <w:fldChar w:fldCharType="begin"/>
            </w:r>
            <w:r>
              <w:rPr>
                <w:noProof/>
                <w:webHidden/>
              </w:rPr>
              <w:instrText xml:space="preserve"> PAGEREF _Toc30698821 \h </w:instrText>
            </w:r>
            <w:r>
              <w:rPr>
                <w:noProof/>
                <w:webHidden/>
              </w:rPr>
            </w:r>
            <w:r>
              <w:rPr>
                <w:noProof/>
                <w:webHidden/>
              </w:rPr>
              <w:fldChar w:fldCharType="separate"/>
            </w:r>
            <w:r>
              <w:rPr>
                <w:noProof/>
                <w:webHidden/>
              </w:rPr>
              <w:t>3</w:t>
            </w:r>
            <w:r>
              <w:rPr>
                <w:noProof/>
                <w:webHidden/>
              </w:rPr>
              <w:fldChar w:fldCharType="end"/>
            </w:r>
          </w:hyperlink>
        </w:p>
        <w:p w14:paraId="189CA3B0" w14:textId="79634B53" w:rsidR="000F1FA2" w:rsidRDefault="000F1FA2">
          <w:pPr>
            <w:pStyle w:val="Spistreci2"/>
            <w:tabs>
              <w:tab w:val="left" w:pos="880"/>
              <w:tab w:val="right" w:leader="dot" w:pos="10194"/>
            </w:tabs>
            <w:rPr>
              <w:rFonts w:eastAsiaTheme="minorEastAsia"/>
              <w:noProof/>
              <w:lang w:eastAsia="pl-PL"/>
            </w:rPr>
          </w:pPr>
          <w:hyperlink w:anchor="_Toc30698822" w:history="1">
            <w:r w:rsidRPr="00D17B6C">
              <w:rPr>
                <w:rStyle w:val="Hipercze"/>
                <w:rFonts w:ascii="Times New Roman" w:hAnsi="Times New Roman" w:cs="Times New Roman"/>
                <w:b/>
                <w:bCs/>
                <w:noProof/>
              </w:rPr>
              <w:t>2.2.</w:t>
            </w:r>
            <w:r>
              <w:rPr>
                <w:rFonts w:eastAsiaTheme="minorEastAsia"/>
                <w:noProof/>
                <w:lang w:eastAsia="pl-PL"/>
              </w:rPr>
              <w:tab/>
            </w:r>
            <w:r w:rsidRPr="00D17B6C">
              <w:rPr>
                <w:rStyle w:val="Hipercze"/>
                <w:rFonts w:ascii="Times New Roman" w:hAnsi="Times New Roman" w:cs="Times New Roman"/>
                <w:b/>
                <w:bCs/>
                <w:noProof/>
              </w:rPr>
              <w:t>Introduction</w:t>
            </w:r>
            <w:r>
              <w:rPr>
                <w:noProof/>
                <w:webHidden/>
              </w:rPr>
              <w:tab/>
            </w:r>
            <w:r>
              <w:rPr>
                <w:noProof/>
                <w:webHidden/>
              </w:rPr>
              <w:fldChar w:fldCharType="begin"/>
            </w:r>
            <w:r>
              <w:rPr>
                <w:noProof/>
                <w:webHidden/>
              </w:rPr>
              <w:instrText xml:space="preserve"> PAGEREF _Toc30698822 \h </w:instrText>
            </w:r>
            <w:r>
              <w:rPr>
                <w:noProof/>
                <w:webHidden/>
              </w:rPr>
            </w:r>
            <w:r>
              <w:rPr>
                <w:noProof/>
                <w:webHidden/>
              </w:rPr>
              <w:fldChar w:fldCharType="separate"/>
            </w:r>
            <w:r>
              <w:rPr>
                <w:noProof/>
                <w:webHidden/>
              </w:rPr>
              <w:t>5</w:t>
            </w:r>
            <w:r>
              <w:rPr>
                <w:noProof/>
                <w:webHidden/>
              </w:rPr>
              <w:fldChar w:fldCharType="end"/>
            </w:r>
          </w:hyperlink>
        </w:p>
        <w:p w14:paraId="4C405128" w14:textId="3F3332BD" w:rsidR="000F1FA2" w:rsidRDefault="000F1FA2">
          <w:pPr>
            <w:pStyle w:val="Spistreci1"/>
            <w:tabs>
              <w:tab w:val="left" w:pos="440"/>
              <w:tab w:val="right" w:leader="dot" w:pos="10194"/>
            </w:tabs>
            <w:rPr>
              <w:rFonts w:eastAsiaTheme="minorEastAsia"/>
              <w:noProof/>
              <w:lang w:eastAsia="pl-PL"/>
            </w:rPr>
          </w:pPr>
          <w:hyperlink w:anchor="_Toc30698823" w:history="1">
            <w:r w:rsidRPr="00D17B6C">
              <w:rPr>
                <w:rStyle w:val="Hipercze"/>
                <w:rFonts w:ascii="Times New Roman" w:hAnsi="Times New Roman" w:cs="Times New Roman"/>
                <w:b/>
                <w:bCs/>
                <w:noProof/>
              </w:rPr>
              <w:t>3.</w:t>
            </w:r>
            <w:r>
              <w:rPr>
                <w:rFonts w:eastAsiaTheme="minorEastAsia"/>
                <w:noProof/>
                <w:lang w:eastAsia="pl-PL"/>
              </w:rPr>
              <w:tab/>
            </w:r>
            <w:r w:rsidRPr="00D17B6C">
              <w:rPr>
                <w:rStyle w:val="Hipercze"/>
                <w:rFonts w:ascii="Times New Roman" w:hAnsi="Times New Roman" w:cs="Times New Roman"/>
                <w:b/>
                <w:bCs/>
                <w:noProof/>
              </w:rPr>
              <w:t>Practical task:</w:t>
            </w:r>
            <w:r>
              <w:rPr>
                <w:noProof/>
                <w:webHidden/>
              </w:rPr>
              <w:tab/>
            </w:r>
            <w:r>
              <w:rPr>
                <w:noProof/>
                <w:webHidden/>
              </w:rPr>
              <w:fldChar w:fldCharType="begin"/>
            </w:r>
            <w:r>
              <w:rPr>
                <w:noProof/>
                <w:webHidden/>
              </w:rPr>
              <w:instrText xml:space="preserve"> PAGEREF _Toc30698823 \h </w:instrText>
            </w:r>
            <w:r>
              <w:rPr>
                <w:noProof/>
                <w:webHidden/>
              </w:rPr>
            </w:r>
            <w:r>
              <w:rPr>
                <w:noProof/>
                <w:webHidden/>
              </w:rPr>
              <w:fldChar w:fldCharType="separate"/>
            </w:r>
            <w:r>
              <w:rPr>
                <w:noProof/>
                <w:webHidden/>
              </w:rPr>
              <w:t>8</w:t>
            </w:r>
            <w:r>
              <w:rPr>
                <w:noProof/>
                <w:webHidden/>
              </w:rPr>
              <w:fldChar w:fldCharType="end"/>
            </w:r>
          </w:hyperlink>
        </w:p>
        <w:p w14:paraId="5A764A8A" w14:textId="785DEF8F" w:rsidR="000F1FA2" w:rsidRDefault="000F1FA2">
          <w:pPr>
            <w:pStyle w:val="Spistreci2"/>
            <w:tabs>
              <w:tab w:val="left" w:pos="880"/>
              <w:tab w:val="right" w:leader="dot" w:pos="10194"/>
            </w:tabs>
            <w:rPr>
              <w:rFonts w:eastAsiaTheme="minorEastAsia"/>
              <w:noProof/>
              <w:lang w:eastAsia="pl-PL"/>
            </w:rPr>
          </w:pPr>
          <w:hyperlink w:anchor="_Toc30698824" w:history="1">
            <w:r w:rsidRPr="00D17B6C">
              <w:rPr>
                <w:rStyle w:val="Hipercze"/>
                <w:rFonts w:ascii="Times New Roman" w:hAnsi="Times New Roman" w:cs="Times New Roman"/>
                <w:b/>
                <w:bCs/>
                <w:noProof/>
              </w:rPr>
              <w:t>3.1.</w:t>
            </w:r>
            <w:r>
              <w:rPr>
                <w:rFonts w:eastAsiaTheme="minorEastAsia"/>
                <w:noProof/>
                <w:lang w:eastAsia="pl-PL"/>
              </w:rPr>
              <w:tab/>
            </w:r>
            <w:r w:rsidRPr="00D17B6C">
              <w:rPr>
                <w:rStyle w:val="Hipercze"/>
                <w:rFonts w:ascii="Times New Roman" w:hAnsi="Times New Roman" w:cs="Times New Roman"/>
                <w:b/>
                <w:bCs/>
                <w:noProof/>
              </w:rPr>
              <w:t>Testing of specimens of concrete prepared during the course of Building Materials 2 - laboratory</w:t>
            </w:r>
            <w:r>
              <w:rPr>
                <w:noProof/>
                <w:webHidden/>
              </w:rPr>
              <w:tab/>
            </w:r>
            <w:r>
              <w:rPr>
                <w:noProof/>
                <w:webHidden/>
              </w:rPr>
              <w:fldChar w:fldCharType="begin"/>
            </w:r>
            <w:r>
              <w:rPr>
                <w:noProof/>
                <w:webHidden/>
              </w:rPr>
              <w:instrText xml:space="preserve"> PAGEREF _Toc30698824 \h </w:instrText>
            </w:r>
            <w:r>
              <w:rPr>
                <w:noProof/>
                <w:webHidden/>
              </w:rPr>
            </w:r>
            <w:r>
              <w:rPr>
                <w:noProof/>
                <w:webHidden/>
              </w:rPr>
              <w:fldChar w:fldCharType="separate"/>
            </w:r>
            <w:r>
              <w:rPr>
                <w:noProof/>
                <w:webHidden/>
              </w:rPr>
              <w:t>8</w:t>
            </w:r>
            <w:r>
              <w:rPr>
                <w:noProof/>
                <w:webHidden/>
              </w:rPr>
              <w:fldChar w:fldCharType="end"/>
            </w:r>
          </w:hyperlink>
        </w:p>
        <w:p w14:paraId="07167644" w14:textId="4CE1C5CA" w:rsidR="000F1FA2" w:rsidRDefault="000F1FA2">
          <w:pPr>
            <w:pStyle w:val="Spistreci3"/>
            <w:tabs>
              <w:tab w:val="left" w:pos="1320"/>
              <w:tab w:val="right" w:leader="dot" w:pos="10194"/>
            </w:tabs>
            <w:rPr>
              <w:rFonts w:eastAsiaTheme="minorEastAsia"/>
              <w:noProof/>
              <w:lang w:eastAsia="pl-PL"/>
            </w:rPr>
          </w:pPr>
          <w:hyperlink w:anchor="_Toc30698825" w:history="1">
            <w:r w:rsidRPr="00D17B6C">
              <w:rPr>
                <w:rStyle w:val="Hipercze"/>
                <w:rFonts w:ascii="Times New Roman" w:hAnsi="Times New Roman" w:cs="Times New Roman"/>
                <w:b/>
                <w:bCs/>
                <w:noProof/>
              </w:rPr>
              <w:t>3.1.1.</w:t>
            </w:r>
            <w:r>
              <w:rPr>
                <w:rFonts w:eastAsiaTheme="minorEastAsia"/>
                <w:noProof/>
                <w:lang w:eastAsia="pl-PL"/>
              </w:rPr>
              <w:tab/>
            </w:r>
            <w:r w:rsidRPr="00D17B6C">
              <w:rPr>
                <w:rStyle w:val="Hipercze"/>
                <w:rFonts w:ascii="Times New Roman" w:hAnsi="Times New Roman" w:cs="Times New Roman"/>
                <w:b/>
                <w:bCs/>
                <w:noProof/>
              </w:rPr>
              <w:t>Materials and equipment</w:t>
            </w:r>
            <w:r>
              <w:rPr>
                <w:noProof/>
                <w:webHidden/>
              </w:rPr>
              <w:tab/>
            </w:r>
            <w:r>
              <w:rPr>
                <w:noProof/>
                <w:webHidden/>
              </w:rPr>
              <w:fldChar w:fldCharType="begin"/>
            </w:r>
            <w:r>
              <w:rPr>
                <w:noProof/>
                <w:webHidden/>
              </w:rPr>
              <w:instrText xml:space="preserve"> PAGEREF _Toc30698825 \h </w:instrText>
            </w:r>
            <w:r>
              <w:rPr>
                <w:noProof/>
                <w:webHidden/>
              </w:rPr>
            </w:r>
            <w:r>
              <w:rPr>
                <w:noProof/>
                <w:webHidden/>
              </w:rPr>
              <w:fldChar w:fldCharType="separate"/>
            </w:r>
            <w:r>
              <w:rPr>
                <w:noProof/>
                <w:webHidden/>
              </w:rPr>
              <w:t>8</w:t>
            </w:r>
            <w:r>
              <w:rPr>
                <w:noProof/>
                <w:webHidden/>
              </w:rPr>
              <w:fldChar w:fldCharType="end"/>
            </w:r>
          </w:hyperlink>
        </w:p>
        <w:p w14:paraId="03C3B1EC" w14:textId="5124CEB6" w:rsidR="000F1FA2" w:rsidRDefault="000F1FA2">
          <w:pPr>
            <w:pStyle w:val="Spistreci3"/>
            <w:tabs>
              <w:tab w:val="left" w:pos="1320"/>
              <w:tab w:val="right" w:leader="dot" w:pos="10194"/>
            </w:tabs>
            <w:rPr>
              <w:rFonts w:eastAsiaTheme="minorEastAsia"/>
              <w:noProof/>
              <w:lang w:eastAsia="pl-PL"/>
            </w:rPr>
          </w:pPr>
          <w:hyperlink w:anchor="_Toc30698826" w:history="1">
            <w:r w:rsidRPr="00D17B6C">
              <w:rPr>
                <w:rStyle w:val="Hipercze"/>
                <w:rFonts w:ascii="Times New Roman" w:hAnsi="Times New Roman" w:cs="Times New Roman"/>
                <w:b/>
                <w:bCs/>
                <w:noProof/>
              </w:rPr>
              <w:t>3.1.2.</w:t>
            </w:r>
            <w:r>
              <w:rPr>
                <w:rFonts w:eastAsiaTheme="minorEastAsia"/>
                <w:noProof/>
                <w:lang w:eastAsia="pl-PL"/>
              </w:rPr>
              <w:tab/>
            </w:r>
            <w:r w:rsidRPr="00D17B6C">
              <w:rPr>
                <w:rStyle w:val="Hipercze"/>
                <w:rFonts w:ascii="Times New Roman" w:hAnsi="Times New Roman" w:cs="Times New Roman"/>
                <w:b/>
                <w:bCs/>
                <w:noProof/>
              </w:rPr>
              <w:t>Task completion</w:t>
            </w:r>
            <w:r>
              <w:rPr>
                <w:noProof/>
                <w:webHidden/>
              </w:rPr>
              <w:tab/>
            </w:r>
            <w:r>
              <w:rPr>
                <w:noProof/>
                <w:webHidden/>
              </w:rPr>
              <w:fldChar w:fldCharType="begin"/>
            </w:r>
            <w:r>
              <w:rPr>
                <w:noProof/>
                <w:webHidden/>
              </w:rPr>
              <w:instrText xml:space="preserve"> PAGEREF _Toc30698826 \h </w:instrText>
            </w:r>
            <w:r>
              <w:rPr>
                <w:noProof/>
                <w:webHidden/>
              </w:rPr>
            </w:r>
            <w:r>
              <w:rPr>
                <w:noProof/>
                <w:webHidden/>
              </w:rPr>
              <w:fldChar w:fldCharType="separate"/>
            </w:r>
            <w:r>
              <w:rPr>
                <w:noProof/>
                <w:webHidden/>
              </w:rPr>
              <w:t>8</w:t>
            </w:r>
            <w:r>
              <w:rPr>
                <w:noProof/>
                <w:webHidden/>
              </w:rPr>
              <w:fldChar w:fldCharType="end"/>
            </w:r>
          </w:hyperlink>
        </w:p>
        <w:p w14:paraId="058D6C73" w14:textId="19D2527B" w:rsidR="000F1FA2" w:rsidRDefault="000F1FA2">
          <w:pPr>
            <w:pStyle w:val="Spistreci3"/>
            <w:tabs>
              <w:tab w:val="left" w:pos="1320"/>
              <w:tab w:val="right" w:leader="dot" w:pos="10194"/>
            </w:tabs>
            <w:rPr>
              <w:rFonts w:eastAsiaTheme="minorEastAsia"/>
              <w:noProof/>
              <w:lang w:eastAsia="pl-PL"/>
            </w:rPr>
          </w:pPr>
          <w:hyperlink w:anchor="_Toc30698827" w:history="1">
            <w:r w:rsidRPr="00D17B6C">
              <w:rPr>
                <w:rStyle w:val="Hipercze"/>
                <w:rFonts w:ascii="Times New Roman" w:hAnsi="Times New Roman" w:cs="Times New Roman"/>
                <w:b/>
                <w:bCs/>
                <w:noProof/>
              </w:rPr>
              <w:t>3.1.3.</w:t>
            </w:r>
            <w:r>
              <w:rPr>
                <w:rFonts w:eastAsiaTheme="minorEastAsia"/>
                <w:noProof/>
                <w:lang w:eastAsia="pl-PL"/>
              </w:rPr>
              <w:tab/>
            </w:r>
            <w:r w:rsidRPr="00D17B6C">
              <w:rPr>
                <w:rStyle w:val="Hipercze"/>
                <w:rFonts w:ascii="Times New Roman" w:hAnsi="Times New Roman" w:cs="Times New Roman"/>
                <w:b/>
                <w:bCs/>
                <w:noProof/>
              </w:rPr>
              <w:t>Results and evaluation</w:t>
            </w:r>
            <w:r>
              <w:rPr>
                <w:noProof/>
                <w:webHidden/>
              </w:rPr>
              <w:tab/>
            </w:r>
            <w:r>
              <w:rPr>
                <w:noProof/>
                <w:webHidden/>
              </w:rPr>
              <w:fldChar w:fldCharType="begin"/>
            </w:r>
            <w:r>
              <w:rPr>
                <w:noProof/>
                <w:webHidden/>
              </w:rPr>
              <w:instrText xml:space="preserve"> PAGEREF _Toc30698827 \h </w:instrText>
            </w:r>
            <w:r>
              <w:rPr>
                <w:noProof/>
                <w:webHidden/>
              </w:rPr>
            </w:r>
            <w:r>
              <w:rPr>
                <w:noProof/>
                <w:webHidden/>
              </w:rPr>
              <w:fldChar w:fldCharType="separate"/>
            </w:r>
            <w:r>
              <w:rPr>
                <w:noProof/>
                <w:webHidden/>
              </w:rPr>
              <w:t>8</w:t>
            </w:r>
            <w:r>
              <w:rPr>
                <w:noProof/>
                <w:webHidden/>
              </w:rPr>
              <w:fldChar w:fldCharType="end"/>
            </w:r>
          </w:hyperlink>
        </w:p>
        <w:p w14:paraId="1D8636B8" w14:textId="35BF04B1" w:rsidR="000F1FA2" w:rsidRDefault="000F1FA2">
          <w:pPr>
            <w:pStyle w:val="Spistreci3"/>
            <w:tabs>
              <w:tab w:val="left" w:pos="1320"/>
              <w:tab w:val="right" w:leader="dot" w:pos="10194"/>
            </w:tabs>
            <w:rPr>
              <w:rFonts w:eastAsiaTheme="minorEastAsia"/>
              <w:noProof/>
              <w:lang w:eastAsia="pl-PL"/>
            </w:rPr>
          </w:pPr>
          <w:hyperlink w:anchor="_Toc30698828" w:history="1">
            <w:r w:rsidRPr="00D17B6C">
              <w:rPr>
                <w:rStyle w:val="Hipercze"/>
                <w:rFonts w:ascii="Times New Roman" w:hAnsi="Times New Roman" w:cs="Times New Roman"/>
                <w:b/>
                <w:bCs/>
                <w:noProof/>
              </w:rPr>
              <w:t>3.1.1.</w:t>
            </w:r>
            <w:r>
              <w:rPr>
                <w:rFonts w:eastAsiaTheme="minorEastAsia"/>
                <w:noProof/>
                <w:lang w:eastAsia="pl-PL"/>
              </w:rPr>
              <w:tab/>
            </w:r>
            <w:r w:rsidRPr="00D17B6C">
              <w:rPr>
                <w:rStyle w:val="Hipercze"/>
                <w:rFonts w:ascii="Times New Roman" w:hAnsi="Times New Roman" w:cs="Times New Roman"/>
                <w:b/>
                <w:bCs/>
                <w:noProof/>
              </w:rPr>
              <w:t>Elaboration of results</w:t>
            </w:r>
            <w:r>
              <w:rPr>
                <w:noProof/>
                <w:webHidden/>
              </w:rPr>
              <w:tab/>
            </w:r>
            <w:r>
              <w:rPr>
                <w:noProof/>
                <w:webHidden/>
              </w:rPr>
              <w:fldChar w:fldCharType="begin"/>
            </w:r>
            <w:r>
              <w:rPr>
                <w:noProof/>
                <w:webHidden/>
              </w:rPr>
              <w:instrText xml:space="preserve"> PAGEREF _Toc30698828 \h </w:instrText>
            </w:r>
            <w:r>
              <w:rPr>
                <w:noProof/>
                <w:webHidden/>
              </w:rPr>
            </w:r>
            <w:r>
              <w:rPr>
                <w:noProof/>
                <w:webHidden/>
              </w:rPr>
              <w:fldChar w:fldCharType="separate"/>
            </w:r>
            <w:r>
              <w:rPr>
                <w:noProof/>
                <w:webHidden/>
              </w:rPr>
              <w:t>8</w:t>
            </w:r>
            <w:r>
              <w:rPr>
                <w:noProof/>
                <w:webHidden/>
              </w:rPr>
              <w:fldChar w:fldCharType="end"/>
            </w:r>
          </w:hyperlink>
        </w:p>
        <w:p w14:paraId="40EDFA80" w14:textId="55625FCB" w:rsidR="000F1FA2" w:rsidRDefault="000F1FA2">
          <w:pPr>
            <w:pStyle w:val="Spistreci2"/>
            <w:tabs>
              <w:tab w:val="left" w:pos="880"/>
              <w:tab w:val="right" w:leader="dot" w:pos="10194"/>
            </w:tabs>
            <w:rPr>
              <w:rFonts w:eastAsiaTheme="minorEastAsia"/>
              <w:noProof/>
              <w:lang w:eastAsia="pl-PL"/>
            </w:rPr>
          </w:pPr>
          <w:hyperlink w:anchor="_Toc30698829" w:history="1">
            <w:r w:rsidRPr="00D17B6C">
              <w:rPr>
                <w:rStyle w:val="Hipercze"/>
                <w:rFonts w:ascii="Times New Roman" w:hAnsi="Times New Roman" w:cs="Times New Roman"/>
                <w:b/>
                <w:bCs/>
                <w:noProof/>
              </w:rPr>
              <w:t>3.2.</w:t>
            </w:r>
            <w:r>
              <w:rPr>
                <w:rFonts w:eastAsiaTheme="minorEastAsia"/>
                <w:noProof/>
                <w:lang w:eastAsia="pl-PL"/>
              </w:rPr>
              <w:tab/>
            </w:r>
            <w:r w:rsidRPr="00D17B6C">
              <w:rPr>
                <w:rStyle w:val="Hipercze"/>
                <w:rFonts w:ascii="Times New Roman" w:hAnsi="Times New Roman" w:cs="Times New Roman"/>
                <w:b/>
                <w:bCs/>
                <w:noProof/>
              </w:rPr>
              <w:t>Assessment of the results compliance (PN-EN 206)</w:t>
            </w:r>
            <w:r>
              <w:rPr>
                <w:noProof/>
                <w:webHidden/>
              </w:rPr>
              <w:tab/>
            </w:r>
            <w:r>
              <w:rPr>
                <w:noProof/>
                <w:webHidden/>
              </w:rPr>
              <w:fldChar w:fldCharType="begin"/>
            </w:r>
            <w:r>
              <w:rPr>
                <w:noProof/>
                <w:webHidden/>
              </w:rPr>
              <w:instrText xml:space="preserve"> PAGEREF _Toc30698829 \h </w:instrText>
            </w:r>
            <w:r>
              <w:rPr>
                <w:noProof/>
                <w:webHidden/>
              </w:rPr>
            </w:r>
            <w:r>
              <w:rPr>
                <w:noProof/>
                <w:webHidden/>
              </w:rPr>
              <w:fldChar w:fldCharType="separate"/>
            </w:r>
            <w:r>
              <w:rPr>
                <w:noProof/>
                <w:webHidden/>
              </w:rPr>
              <w:t>9</w:t>
            </w:r>
            <w:r>
              <w:rPr>
                <w:noProof/>
                <w:webHidden/>
              </w:rPr>
              <w:fldChar w:fldCharType="end"/>
            </w:r>
          </w:hyperlink>
        </w:p>
        <w:p w14:paraId="04AFC92F" w14:textId="30E34D7C" w:rsidR="000F1FA2" w:rsidRDefault="000F1FA2">
          <w:pPr>
            <w:pStyle w:val="Spistreci3"/>
            <w:tabs>
              <w:tab w:val="left" w:pos="1320"/>
              <w:tab w:val="right" w:leader="dot" w:pos="10194"/>
            </w:tabs>
            <w:rPr>
              <w:rFonts w:eastAsiaTheme="minorEastAsia"/>
              <w:noProof/>
              <w:lang w:eastAsia="pl-PL"/>
            </w:rPr>
          </w:pPr>
          <w:hyperlink w:anchor="_Toc30698830" w:history="1">
            <w:r w:rsidRPr="00D17B6C">
              <w:rPr>
                <w:rStyle w:val="Hipercze"/>
                <w:rFonts w:ascii="Times New Roman" w:hAnsi="Times New Roman" w:cs="Times New Roman"/>
                <w:b/>
                <w:bCs/>
                <w:noProof/>
              </w:rPr>
              <w:t>3.2.1.</w:t>
            </w:r>
            <w:r>
              <w:rPr>
                <w:rFonts w:eastAsiaTheme="minorEastAsia"/>
                <w:noProof/>
                <w:lang w:eastAsia="pl-PL"/>
              </w:rPr>
              <w:tab/>
            </w:r>
            <w:r w:rsidRPr="00D17B6C">
              <w:rPr>
                <w:rStyle w:val="Hipercze"/>
                <w:rFonts w:ascii="Times New Roman" w:hAnsi="Times New Roman" w:cs="Times New Roman"/>
                <w:b/>
                <w:bCs/>
                <w:noProof/>
              </w:rPr>
              <w:t>Materials and equipment</w:t>
            </w:r>
            <w:r>
              <w:rPr>
                <w:noProof/>
                <w:webHidden/>
              </w:rPr>
              <w:tab/>
            </w:r>
            <w:r>
              <w:rPr>
                <w:noProof/>
                <w:webHidden/>
              </w:rPr>
              <w:fldChar w:fldCharType="begin"/>
            </w:r>
            <w:r>
              <w:rPr>
                <w:noProof/>
                <w:webHidden/>
              </w:rPr>
              <w:instrText xml:space="preserve"> PAGEREF _Toc30698830 \h </w:instrText>
            </w:r>
            <w:r>
              <w:rPr>
                <w:noProof/>
                <w:webHidden/>
              </w:rPr>
            </w:r>
            <w:r>
              <w:rPr>
                <w:noProof/>
                <w:webHidden/>
              </w:rPr>
              <w:fldChar w:fldCharType="separate"/>
            </w:r>
            <w:r>
              <w:rPr>
                <w:noProof/>
                <w:webHidden/>
              </w:rPr>
              <w:t>9</w:t>
            </w:r>
            <w:r>
              <w:rPr>
                <w:noProof/>
                <w:webHidden/>
              </w:rPr>
              <w:fldChar w:fldCharType="end"/>
            </w:r>
          </w:hyperlink>
        </w:p>
        <w:p w14:paraId="66C5CAE4" w14:textId="67DC86BB" w:rsidR="000F1FA2" w:rsidRDefault="000F1FA2">
          <w:pPr>
            <w:pStyle w:val="Spistreci3"/>
            <w:tabs>
              <w:tab w:val="left" w:pos="1320"/>
              <w:tab w:val="right" w:leader="dot" w:pos="10194"/>
            </w:tabs>
            <w:rPr>
              <w:rFonts w:eastAsiaTheme="minorEastAsia"/>
              <w:noProof/>
              <w:lang w:eastAsia="pl-PL"/>
            </w:rPr>
          </w:pPr>
          <w:hyperlink w:anchor="_Toc30698831" w:history="1">
            <w:r w:rsidRPr="00D17B6C">
              <w:rPr>
                <w:rStyle w:val="Hipercze"/>
                <w:rFonts w:ascii="Times New Roman" w:hAnsi="Times New Roman" w:cs="Times New Roman"/>
                <w:b/>
                <w:bCs/>
                <w:noProof/>
              </w:rPr>
              <w:t>3.2.2.</w:t>
            </w:r>
            <w:r>
              <w:rPr>
                <w:rFonts w:eastAsiaTheme="minorEastAsia"/>
                <w:noProof/>
                <w:lang w:eastAsia="pl-PL"/>
              </w:rPr>
              <w:tab/>
            </w:r>
            <w:r w:rsidRPr="00D17B6C">
              <w:rPr>
                <w:rStyle w:val="Hipercze"/>
                <w:rFonts w:ascii="Times New Roman" w:hAnsi="Times New Roman" w:cs="Times New Roman"/>
                <w:b/>
                <w:bCs/>
                <w:noProof/>
              </w:rPr>
              <w:t>Task completion</w:t>
            </w:r>
            <w:r>
              <w:rPr>
                <w:noProof/>
                <w:webHidden/>
              </w:rPr>
              <w:tab/>
            </w:r>
            <w:r>
              <w:rPr>
                <w:noProof/>
                <w:webHidden/>
              </w:rPr>
              <w:fldChar w:fldCharType="begin"/>
            </w:r>
            <w:r>
              <w:rPr>
                <w:noProof/>
                <w:webHidden/>
              </w:rPr>
              <w:instrText xml:space="preserve"> PAGEREF _Toc30698831 \h </w:instrText>
            </w:r>
            <w:r>
              <w:rPr>
                <w:noProof/>
                <w:webHidden/>
              </w:rPr>
            </w:r>
            <w:r>
              <w:rPr>
                <w:noProof/>
                <w:webHidden/>
              </w:rPr>
              <w:fldChar w:fldCharType="separate"/>
            </w:r>
            <w:r>
              <w:rPr>
                <w:noProof/>
                <w:webHidden/>
              </w:rPr>
              <w:t>9</w:t>
            </w:r>
            <w:r>
              <w:rPr>
                <w:noProof/>
                <w:webHidden/>
              </w:rPr>
              <w:fldChar w:fldCharType="end"/>
            </w:r>
          </w:hyperlink>
        </w:p>
        <w:p w14:paraId="4D057D38" w14:textId="289B5B99" w:rsidR="000F1FA2" w:rsidRDefault="000F1FA2">
          <w:pPr>
            <w:pStyle w:val="Spistreci3"/>
            <w:tabs>
              <w:tab w:val="left" w:pos="1320"/>
              <w:tab w:val="right" w:leader="dot" w:pos="10194"/>
            </w:tabs>
            <w:rPr>
              <w:rFonts w:eastAsiaTheme="minorEastAsia"/>
              <w:noProof/>
              <w:lang w:eastAsia="pl-PL"/>
            </w:rPr>
          </w:pPr>
          <w:hyperlink w:anchor="_Toc30698832" w:history="1">
            <w:r w:rsidRPr="00D17B6C">
              <w:rPr>
                <w:rStyle w:val="Hipercze"/>
                <w:rFonts w:ascii="Times New Roman" w:hAnsi="Times New Roman" w:cs="Times New Roman"/>
                <w:b/>
                <w:bCs/>
                <w:noProof/>
              </w:rPr>
              <w:t>3.2.3.</w:t>
            </w:r>
            <w:r>
              <w:rPr>
                <w:rFonts w:eastAsiaTheme="minorEastAsia"/>
                <w:noProof/>
                <w:lang w:eastAsia="pl-PL"/>
              </w:rPr>
              <w:tab/>
            </w:r>
            <w:r w:rsidRPr="00D17B6C">
              <w:rPr>
                <w:rStyle w:val="Hipercze"/>
                <w:rFonts w:ascii="Times New Roman" w:hAnsi="Times New Roman" w:cs="Times New Roman"/>
                <w:b/>
                <w:bCs/>
                <w:noProof/>
              </w:rPr>
              <w:t>Results and evaluation</w:t>
            </w:r>
            <w:r>
              <w:rPr>
                <w:noProof/>
                <w:webHidden/>
              </w:rPr>
              <w:tab/>
            </w:r>
            <w:r>
              <w:rPr>
                <w:noProof/>
                <w:webHidden/>
              </w:rPr>
              <w:fldChar w:fldCharType="begin"/>
            </w:r>
            <w:r>
              <w:rPr>
                <w:noProof/>
                <w:webHidden/>
              </w:rPr>
              <w:instrText xml:space="preserve"> PAGEREF _Toc30698832 \h </w:instrText>
            </w:r>
            <w:r>
              <w:rPr>
                <w:noProof/>
                <w:webHidden/>
              </w:rPr>
            </w:r>
            <w:r>
              <w:rPr>
                <w:noProof/>
                <w:webHidden/>
              </w:rPr>
              <w:fldChar w:fldCharType="separate"/>
            </w:r>
            <w:r>
              <w:rPr>
                <w:noProof/>
                <w:webHidden/>
              </w:rPr>
              <w:t>9</w:t>
            </w:r>
            <w:r>
              <w:rPr>
                <w:noProof/>
                <w:webHidden/>
              </w:rPr>
              <w:fldChar w:fldCharType="end"/>
            </w:r>
          </w:hyperlink>
        </w:p>
        <w:p w14:paraId="66A1B8DD" w14:textId="4D58FDE4" w:rsidR="000F1FA2" w:rsidRDefault="000F1FA2">
          <w:pPr>
            <w:pStyle w:val="Spistreci3"/>
            <w:tabs>
              <w:tab w:val="left" w:pos="1320"/>
              <w:tab w:val="right" w:leader="dot" w:pos="10194"/>
            </w:tabs>
            <w:rPr>
              <w:rFonts w:eastAsiaTheme="minorEastAsia"/>
              <w:noProof/>
              <w:lang w:eastAsia="pl-PL"/>
            </w:rPr>
          </w:pPr>
          <w:hyperlink w:anchor="_Toc30698833" w:history="1">
            <w:r w:rsidRPr="00D17B6C">
              <w:rPr>
                <w:rStyle w:val="Hipercze"/>
                <w:rFonts w:ascii="Times New Roman" w:hAnsi="Times New Roman" w:cs="Times New Roman"/>
                <w:b/>
                <w:bCs/>
                <w:noProof/>
              </w:rPr>
              <w:t>3.1.2.</w:t>
            </w:r>
            <w:r>
              <w:rPr>
                <w:rFonts w:eastAsiaTheme="minorEastAsia"/>
                <w:noProof/>
                <w:lang w:eastAsia="pl-PL"/>
              </w:rPr>
              <w:tab/>
            </w:r>
            <w:r w:rsidRPr="00D17B6C">
              <w:rPr>
                <w:rStyle w:val="Hipercze"/>
                <w:rFonts w:ascii="Times New Roman" w:hAnsi="Times New Roman" w:cs="Times New Roman"/>
                <w:b/>
                <w:bCs/>
                <w:noProof/>
              </w:rPr>
              <w:t>Elaboration of results</w:t>
            </w:r>
            <w:r>
              <w:rPr>
                <w:noProof/>
                <w:webHidden/>
              </w:rPr>
              <w:tab/>
            </w:r>
            <w:r>
              <w:rPr>
                <w:noProof/>
                <w:webHidden/>
              </w:rPr>
              <w:fldChar w:fldCharType="begin"/>
            </w:r>
            <w:r>
              <w:rPr>
                <w:noProof/>
                <w:webHidden/>
              </w:rPr>
              <w:instrText xml:space="preserve"> PAGEREF _Toc30698833 \h </w:instrText>
            </w:r>
            <w:r>
              <w:rPr>
                <w:noProof/>
                <w:webHidden/>
              </w:rPr>
            </w:r>
            <w:r>
              <w:rPr>
                <w:noProof/>
                <w:webHidden/>
              </w:rPr>
              <w:fldChar w:fldCharType="separate"/>
            </w:r>
            <w:r>
              <w:rPr>
                <w:noProof/>
                <w:webHidden/>
              </w:rPr>
              <w:t>9</w:t>
            </w:r>
            <w:r>
              <w:rPr>
                <w:noProof/>
                <w:webHidden/>
              </w:rPr>
              <w:fldChar w:fldCharType="end"/>
            </w:r>
          </w:hyperlink>
        </w:p>
        <w:p w14:paraId="653DE939" w14:textId="7E838E3D" w:rsidR="000F1FA2" w:rsidRDefault="000F1FA2">
          <w:pPr>
            <w:pStyle w:val="Spistreci1"/>
            <w:tabs>
              <w:tab w:val="left" w:pos="440"/>
              <w:tab w:val="right" w:leader="dot" w:pos="10194"/>
            </w:tabs>
            <w:rPr>
              <w:rFonts w:eastAsiaTheme="minorEastAsia"/>
              <w:noProof/>
              <w:lang w:eastAsia="pl-PL"/>
            </w:rPr>
          </w:pPr>
          <w:hyperlink w:anchor="_Toc30698834" w:history="1">
            <w:r w:rsidRPr="00D17B6C">
              <w:rPr>
                <w:rStyle w:val="Hipercze"/>
                <w:rFonts w:ascii="Times New Roman" w:hAnsi="Times New Roman" w:cs="Times New Roman"/>
                <w:b/>
                <w:bCs/>
                <w:noProof/>
              </w:rPr>
              <w:t>4.</w:t>
            </w:r>
            <w:r>
              <w:rPr>
                <w:rFonts w:eastAsiaTheme="minorEastAsia"/>
                <w:noProof/>
                <w:lang w:eastAsia="pl-PL"/>
              </w:rPr>
              <w:tab/>
            </w:r>
            <w:r w:rsidRPr="00D17B6C">
              <w:rPr>
                <w:rStyle w:val="Hipercze"/>
                <w:rFonts w:ascii="Times New Roman" w:hAnsi="Times New Roman" w:cs="Times New Roman"/>
                <w:b/>
                <w:bCs/>
                <w:noProof/>
              </w:rPr>
              <w:t>Laboratory report</w:t>
            </w:r>
            <w:r>
              <w:rPr>
                <w:noProof/>
                <w:webHidden/>
              </w:rPr>
              <w:tab/>
            </w:r>
            <w:r>
              <w:rPr>
                <w:noProof/>
                <w:webHidden/>
              </w:rPr>
              <w:fldChar w:fldCharType="begin"/>
            </w:r>
            <w:r>
              <w:rPr>
                <w:noProof/>
                <w:webHidden/>
              </w:rPr>
              <w:instrText xml:space="preserve"> PAGEREF _Toc30698834 \h </w:instrText>
            </w:r>
            <w:r>
              <w:rPr>
                <w:noProof/>
                <w:webHidden/>
              </w:rPr>
            </w:r>
            <w:r>
              <w:rPr>
                <w:noProof/>
                <w:webHidden/>
              </w:rPr>
              <w:fldChar w:fldCharType="separate"/>
            </w:r>
            <w:r>
              <w:rPr>
                <w:noProof/>
                <w:webHidden/>
              </w:rPr>
              <w:t>11</w:t>
            </w:r>
            <w:r>
              <w:rPr>
                <w:noProof/>
                <w:webHidden/>
              </w:rPr>
              <w:fldChar w:fldCharType="end"/>
            </w:r>
          </w:hyperlink>
        </w:p>
        <w:p w14:paraId="45D9D1CE" w14:textId="40F42D6B" w:rsidR="006B305E" w:rsidRPr="007C44AB" w:rsidRDefault="006B305E" w:rsidP="006B305E">
          <w:pPr>
            <w:spacing w:before="240"/>
            <w:rPr>
              <w:lang w:val="en-US"/>
            </w:rPr>
          </w:pPr>
          <w:r w:rsidRPr="007C44AB">
            <w:rPr>
              <w:rFonts w:ascii="Times New Roman" w:hAnsi="Times New Roman" w:cs="Times New Roman"/>
              <w:b/>
              <w:bCs/>
              <w:sz w:val="28"/>
              <w:szCs w:val="28"/>
              <w:lang w:val="en-US"/>
            </w:rPr>
            <w:fldChar w:fldCharType="end"/>
          </w:r>
        </w:p>
      </w:sdtContent>
    </w:sdt>
    <w:p w14:paraId="505293C4" w14:textId="77777777" w:rsidR="006B305E" w:rsidRPr="007C44AB" w:rsidRDefault="006B305E" w:rsidP="006B305E">
      <w:pPr>
        <w:spacing w:line="360" w:lineRule="auto"/>
        <w:rPr>
          <w:rFonts w:ascii="Times New Roman" w:hAnsi="Times New Roman" w:cs="Times New Roman"/>
          <w:sz w:val="24"/>
          <w:szCs w:val="24"/>
          <w:lang w:val="en-US"/>
        </w:rPr>
      </w:pPr>
    </w:p>
    <w:p w14:paraId="0AFBAE6F" w14:textId="77777777" w:rsidR="006B305E" w:rsidRPr="007C44AB" w:rsidRDefault="006B305E" w:rsidP="006B305E">
      <w:pPr>
        <w:spacing w:line="360" w:lineRule="auto"/>
        <w:rPr>
          <w:rFonts w:ascii="Times New Roman" w:hAnsi="Times New Roman" w:cs="Times New Roman"/>
          <w:sz w:val="24"/>
          <w:szCs w:val="24"/>
          <w:lang w:val="en-US"/>
        </w:rPr>
      </w:pPr>
    </w:p>
    <w:p w14:paraId="745F7ED6" w14:textId="77777777" w:rsidR="006B305E" w:rsidRPr="007C44AB" w:rsidRDefault="006B305E" w:rsidP="006B305E">
      <w:pPr>
        <w:spacing w:line="360" w:lineRule="auto"/>
        <w:rPr>
          <w:rFonts w:ascii="Times New Roman" w:hAnsi="Times New Roman" w:cs="Times New Roman"/>
          <w:sz w:val="24"/>
          <w:szCs w:val="24"/>
          <w:lang w:val="en-US"/>
        </w:rPr>
      </w:pPr>
    </w:p>
    <w:p w14:paraId="577EB921" w14:textId="33910DA4" w:rsidR="00B32917" w:rsidRPr="007C44AB" w:rsidRDefault="00B32917" w:rsidP="006B305E">
      <w:pPr>
        <w:spacing w:line="360" w:lineRule="auto"/>
        <w:rPr>
          <w:rFonts w:ascii="Times New Roman" w:hAnsi="Times New Roman" w:cs="Times New Roman"/>
          <w:color w:val="000000" w:themeColor="text1"/>
          <w:sz w:val="24"/>
          <w:szCs w:val="24"/>
          <w:lang w:val="en-US"/>
        </w:rPr>
      </w:pPr>
    </w:p>
    <w:p w14:paraId="5EC52092" w14:textId="4B7F72A1" w:rsidR="00B32917" w:rsidRPr="007C44AB" w:rsidRDefault="00B32917" w:rsidP="006B305E">
      <w:pPr>
        <w:spacing w:line="360" w:lineRule="auto"/>
        <w:rPr>
          <w:rFonts w:ascii="Times New Roman" w:hAnsi="Times New Roman" w:cs="Times New Roman"/>
          <w:color w:val="000000" w:themeColor="text1"/>
          <w:sz w:val="24"/>
          <w:szCs w:val="24"/>
          <w:lang w:val="en-US"/>
        </w:rPr>
      </w:pPr>
    </w:p>
    <w:p w14:paraId="735D7269" w14:textId="77777777" w:rsidR="00B32917" w:rsidRPr="007C44AB" w:rsidRDefault="00B32917" w:rsidP="006B305E">
      <w:pPr>
        <w:spacing w:line="360" w:lineRule="auto"/>
        <w:rPr>
          <w:rFonts w:ascii="Times New Roman" w:hAnsi="Times New Roman" w:cs="Times New Roman"/>
          <w:color w:val="000000" w:themeColor="text1"/>
          <w:sz w:val="24"/>
          <w:szCs w:val="24"/>
          <w:lang w:val="en-US"/>
        </w:rPr>
      </w:pPr>
    </w:p>
    <w:p w14:paraId="5CAACB65" w14:textId="4A8842D1" w:rsidR="006B305E" w:rsidRPr="007C44AB" w:rsidRDefault="006B305E" w:rsidP="006B305E">
      <w:pPr>
        <w:spacing w:line="360" w:lineRule="auto"/>
        <w:rPr>
          <w:rFonts w:ascii="Times New Roman" w:hAnsi="Times New Roman" w:cs="Times New Roman"/>
          <w:color w:val="000000" w:themeColor="text1"/>
          <w:sz w:val="24"/>
          <w:szCs w:val="24"/>
          <w:lang w:val="en-US"/>
        </w:rPr>
      </w:pPr>
    </w:p>
    <w:p w14:paraId="68783A5E" w14:textId="67641E4F" w:rsidR="00723544" w:rsidRPr="007C44AB" w:rsidRDefault="00723544" w:rsidP="006B305E">
      <w:pPr>
        <w:spacing w:line="360" w:lineRule="auto"/>
        <w:rPr>
          <w:rFonts w:ascii="Times New Roman" w:hAnsi="Times New Roman" w:cs="Times New Roman"/>
          <w:color w:val="000000" w:themeColor="text1"/>
          <w:sz w:val="24"/>
          <w:szCs w:val="24"/>
          <w:lang w:val="en-US"/>
        </w:rPr>
      </w:pPr>
    </w:p>
    <w:p w14:paraId="06EBA7B3" w14:textId="77777777" w:rsidR="00723544" w:rsidRPr="007C44AB" w:rsidRDefault="00723544" w:rsidP="006B305E">
      <w:pPr>
        <w:spacing w:line="360" w:lineRule="auto"/>
        <w:rPr>
          <w:rFonts w:ascii="Times New Roman" w:hAnsi="Times New Roman" w:cs="Times New Roman"/>
          <w:color w:val="000000" w:themeColor="text1"/>
          <w:sz w:val="24"/>
          <w:szCs w:val="24"/>
          <w:lang w:val="en-US"/>
        </w:rPr>
      </w:pPr>
    </w:p>
    <w:p w14:paraId="40AFEE93" w14:textId="77777777" w:rsidR="003740DF" w:rsidRPr="007C44AB" w:rsidRDefault="003740DF" w:rsidP="006B305E">
      <w:pPr>
        <w:spacing w:line="360" w:lineRule="auto"/>
        <w:rPr>
          <w:rFonts w:ascii="Times New Roman" w:hAnsi="Times New Roman" w:cs="Times New Roman"/>
          <w:color w:val="000000" w:themeColor="text1"/>
          <w:sz w:val="24"/>
          <w:szCs w:val="24"/>
          <w:lang w:val="en-US"/>
        </w:rPr>
      </w:pPr>
    </w:p>
    <w:p w14:paraId="23884CD7" w14:textId="77777777" w:rsidR="00E52D55" w:rsidRDefault="00E52D55">
      <w:pPr>
        <w:rPr>
          <w:rFonts w:ascii="Times New Roman" w:hAnsi="Times New Roman" w:cs="Times New Roman"/>
          <w:b/>
          <w:bCs/>
          <w:color w:val="000000" w:themeColor="text1"/>
          <w:sz w:val="32"/>
          <w:szCs w:val="24"/>
          <w:lang w:val="en-US"/>
        </w:rPr>
      </w:pPr>
      <w:r>
        <w:rPr>
          <w:rFonts w:ascii="Times New Roman" w:hAnsi="Times New Roman" w:cs="Times New Roman"/>
          <w:b/>
          <w:bCs/>
          <w:color w:val="000000" w:themeColor="text1"/>
          <w:sz w:val="32"/>
          <w:szCs w:val="24"/>
        </w:rPr>
        <w:br w:type="page"/>
      </w:r>
    </w:p>
    <w:p w14:paraId="18A8BA37" w14:textId="52E12D00" w:rsidR="00F21964" w:rsidRPr="007C44AB" w:rsidRDefault="001D4C74" w:rsidP="00607A64">
      <w:pPr>
        <w:pStyle w:val="Akapitzlist"/>
        <w:numPr>
          <w:ilvl w:val="0"/>
          <w:numId w:val="1"/>
        </w:numPr>
        <w:spacing w:line="360" w:lineRule="auto"/>
        <w:ind w:left="357" w:hanging="357"/>
        <w:contextualSpacing w:val="0"/>
        <w:outlineLvl w:val="0"/>
        <w:rPr>
          <w:rFonts w:ascii="Times New Roman" w:hAnsi="Times New Roman" w:cs="Times New Roman"/>
          <w:b/>
          <w:bCs/>
          <w:color w:val="000000" w:themeColor="text1"/>
          <w:sz w:val="32"/>
          <w:szCs w:val="24"/>
        </w:rPr>
      </w:pPr>
      <w:bookmarkStart w:id="1" w:name="_Toc30698819"/>
      <w:r w:rsidRPr="007C44AB">
        <w:rPr>
          <w:rFonts w:ascii="Times New Roman" w:hAnsi="Times New Roman" w:cs="Times New Roman"/>
          <w:b/>
          <w:bCs/>
          <w:color w:val="000000" w:themeColor="text1"/>
          <w:sz w:val="32"/>
          <w:szCs w:val="24"/>
        </w:rPr>
        <w:lastRenderedPageBreak/>
        <w:t>Aim of the task</w:t>
      </w:r>
      <w:bookmarkEnd w:id="1"/>
    </w:p>
    <w:p w14:paraId="6D3EAE11" w14:textId="1E4539E5" w:rsidR="00F21964" w:rsidRPr="007C44AB" w:rsidRDefault="007C44AB" w:rsidP="00B26A28">
      <w:pPr>
        <w:pStyle w:val="Akapitzlist"/>
        <w:spacing w:after="240" w:line="360" w:lineRule="auto"/>
        <w:ind w:left="357"/>
        <w:contextualSpacing w:val="0"/>
        <w:jc w:val="both"/>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 xml:space="preserve">The purpose of the </w:t>
      </w:r>
      <w:r>
        <w:rPr>
          <w:rFonts w:ascii="Times New Roman" w:hAnsi="Times New Roman" w:cs="Times New Roman"/>
          <w:bCs/>
          <w:color w:val="000000" w:themeColor="text1"/>
          <w:sz w:val="24"/>
          <w:szCs w:val="24"/>
        </w:rPr>
        <w:t>task</w:t>
      </w:r>
      <w:r w:rsidRPr="007C44AB">
        <w:rPr>
          <w:rFonts w:ascii="Times New Roman" w:hAnsi="Times New Roman" w:cs="Times New Roman"/>
          <w:bCs/>
          <w:color w:val="000000" w:themeColor="text1"/>
          <w:sz w:val="24"/>
          <w:szCs w:val="24"/>
        </w:rPr>
        <w:t xml:space="preserve"> is to perform compressive strength tests of </w:t>
      </w:r>
      <w:r>
        <w:rPr>
          <w:rFonts w:ascii="Times New Roman" w:hAnsi="Times New Roman" w:cs="Times New Roman"/>
          <w:bCs/>
          <w:color w:val="000000" w:themeColor="text1"/>
          <w:sz w:val="24"/>
          <w:szCs w:val="24"/>
        </w:rPr>
        <w:t>specimens</w:t>
      </w:r>
      <w:r w:rsidRPr="007C44AB">
        <w:rPr>
          <w:rFonts w:ascii="Times New Roman" w:hAnsi="Times New Roman" w:cs="Times New Roman"/>
          <w:bCs/>
          <w:color w:val="000000" w:themeColor="text1"/>
          <w:sz w:val="24"/>
          <w:szCs w:val="24"/>
        </w:rPr>
        <w:t xml:space="preserve"> formed from concrete mixes that were designed during laboratory classes and to assess the compressive strength compliance </w:t>
      </w:r>
      <w:r w:rsidR="00973043">
        <w:rPr>
          <w:rFonts w:ascii="Times New Roman" w:hAnsi="Times New Roman" w:cs="Times New Roman"/>
          <w:bCs/>
          <w:color w:val="000000" w:themeColor="text1"/>
          <w:sz w:val="24"/>
          <w:szCs w:val="24"/>
        </w:rPr>
        <w:t>with</w:t>
      </w:r>
      <w:r w:rsidRPr="007C44AB">
        <w:rPr>
          <w:rFonts w:ascii="Times New Roman" w:hAnsi="Times New Roman" w:cs="Times New Roman"/>
          <w:bCs/>
          <w:color w:val="000000" w:themeColor="text1"/>
          <w:sz w:val="24"/>
          <w:szCs w:val="24"/>
        </w:rPr>
        <w:t xml:space="preserve"> PN-EN 206</w:t>
      </w:r>
      <w:r w:rsidR="00530DD7" w:rsidRPr="007C44AB">
        <w:rPr>
          <w:rFonts w:ascii="Times New Roman" w:hAnsi="Times New Roman" w:cs="Times New Roman"/>
          <w:bCs/>
          <w:color w:val="000000" w:themeColor="text1"/>
          <w:sz w:val="24"/>
          <w:szCs w:val="24"/>
        </w:rPr>
        <w:t>.</w:t>
      </w:r>
    </w:p>
    <w:p w14:paraId="4CD3A1C1" w14:textId="59616DE0" w:rsidR="00286526" w:rsidRPr="007C44AB" w:rsidRDefault="007C44AB" w:rsidP="00607A64">
      <w:pPr>
        <w:pStyle w:val="Akapitzlist"/>
        <w:numPr>
          <w:ilvl w:val="0"/>
          <w:numId w:val="1"/>
        </w:numPr>
        <w:spacing w:line="360" w:lineRule="auto"/>
        <w:contextualSpacing w:val="0"/>
        <w:outlineLvl w:val="0"/>
        <w:rPr>
          <w:rFonts w:ascii="Times New Roman" w:hAnsi="Times New Roman" w:cs="Times New Roman"/>
          <w:b/>
          <w:color w:val="000000" w:themeColor="text1"/>
          <w:sz w:val="32"/>
          <w:szCs w:val="24"/>
        </w:rPr>
      </w:pPr>
      <w:bookmarkStart w:id="2" w:name="_Toc30698820"/>
      <w:r w:rsidRPr="007C44AB">
        <w:rPr>
          <w:rFonts w:ascii="Times New Roman" w:hAnsi="Times New Roman" w:cs="Times New Roman"/>
          <w:b/>
          <w:color w:val="000000" w:themeColor="text1"/>
          <w:sz w:val="32"/>
          <w:szCs w:val="24"/>
        </w:rPr>
        <w:t>Theoretical background</w:t>
      </w:r>
      <w:bookmarkEnd w:id="2"/>
    </w:p>
    <w:p w14:paraId="6DF1505D" w14:textId="50E54566" w:rsidR="00286526" w:rsidRPr="007C44AB" w:rsidRDefault="007C44AB" w:rsidP="00607A64">
      <w:pPr>
        <w:pStyle w:val="Akapitzlist"/>
        <w:numPr>
          <w:ilvl w:val="1"/>
          <w:numId w:val="1"/>
        </w:numPr>
        <w:spacing w:line="360" w:lineRule="auto"/>
        <w:contextualSpacing w:val="0"/>
        <w:outlineLvl w:val="1"/>
        <w:rPr>
          <w:rFonts w:ascii="Times New Roman" w:hAnsi="Times New Roman" w:cs="Times New Roman"/>
          <w:b/>
          <w:color w:val="000000" w:themeColor="text1"/>
          <w:sz w:val="28"/>
          <w:szCs w:val="24"/>
        </w:rPr>
      </w:pPr>
      <w:bookmarkStart w:id="3" w:name="_Toc30698821"/>
      <w:r w:rsidRPr="007C44AB">
        <w:rPr>
          <w:rFonts w:ascii="Times New Roman" w:hAnsi="Times New Roman" w:cs="Times New Roman"/>
          <w:b/>
          <w:color w:val="000000" w:themeColor="text1"/>
          <w:sz w:val="28"/>
          <w:szCs w:val="24"/>
        </w:rPr>
        <w:t>Definitions according to</w:t>
      </w:r>
      <w:r w:rsidR="00286526" w:rsidRPr="007C44AB">
        <w:rPr>
          <w:rFonts w:ascii="Times New Roman" w:hAnsi="Times New Roman" w:cs="Times New Roman"/>
          <w:b/>
          <w:color w:val="000000" w:themeColor="text1"/>
          <w:sz w:val="28"/>
          <w:szCs w:val="24"/>
        </w:rPr>
        <w:t xml:space="preserve"> </w:t>
      </w:r>
      <w:r w:rsidR="00A04B53" w:rsidRPr="007C44AB">
        <w:rPr>
          <w:rFonts w:ascii="Times New Roman" w:hAnsi="Times New Roman" w:cs="Times New Roman"/>
          <w:b/>
          <w:color w:val="000000" w:themeColor="text1"/>
          <w:sz w:val="28"/>
          <w:szCs w:val="24"/>
        </w:rPr>
        <w:t>P</w:t>
      </w:r>
      <w:r w:rsidR="00084606" w:rsidRPr="007C44AB">
        <w:rPr>
          <w:rFonts w:ascii="Times New Roman" w:hAnsi="Times New Roman" w:cs="Times New Roman"/>
          <w:b/>
          <w:color w:val="000000" w:themeColor="text1"/>
          <w:sz w:val="28"/>
          <w:szCs w:val="24"/>
        </w:rPr>
        <w:t xml:space="preserve">N-EN </w:t>
      </w:r>
      <w:r w:rsidR="005474CC" w:rsidRPr="007C44AB">
        <w:rPr>
          <w:rFonts w:ascii="Times New Roman" w:hAnsi="Times New Roman" w:cs="Times New Roman"/>
          <w:b/>
          <w:color w:val="000000" w:themeColor="text1"/>
          <w:sz w:val="28"/>
          <w:szCs w:val="24"/>
        </w:rPr>
        <w:t>206</w:t>
      </w:r>
      <w:bookmarkEnd w:id="3"/>
    </w:p>
    <w:p w14:paraId="00FE5A23" w14:textId="77777777" w:rsidR="007C44AB" w:rsidRPr="003B1CE3" w:rsidRDefault="007C44AB" w:rsidP="007C44AB">
      <w:pPr>
        <w:pStyle w:val="Akapitzlist"/>
        <w:spacing w:after="80" w:line="360" w:lineRule="auto"/>
        <w:ind w:left="709"/>
        <w:contextualSpacing w:val="0"/>
        <w:jc w:val="both"/>
        <w:rPr>
          <w:rFonts w:ascii="Times New Roman" w:hAnsi="Times New Roman" w:cs="Times New Roman"/>
          <w:color w:val="000000" w:themeColor="text1"/>
          <w:sz w:val="24"/>
          <w:szCs w:val="24"/>
        </w:rPr>
      </w:pPr>
      <w:bookmarkStart w:id="4" w:name="_Hlk17376529"/>
      <w:r w:rsidRPr="003B1CE3">
        <w:rPr>
          <w:rFonts w:ascii="Times New Roman" w:hAnsi="Times New Roman" w:cs="Times New Roman"/>
          <w:b/>
          <w:bCs/>
          <w:color w:val="000000" w:themeColor="text1"/>
          <w:sz w:val="24"/>
          <w:szCs w:val="24"/>
        </w:rPr>
        <w:t xml:space="preserve">Concrete </w:t>
      </w:r>
      <w:r w:rsidRPr="003B1CE3">
        <w:rPr>
          <w:rFonts w:ascii="Times New Roman" w:hAnsi="Times New Roman" w:cs="Times New Roman"/>
          <w:color w:val="000000" w:themeColor="text1"/>
          <w:sz w:val="24"/>
          <w:szCs w:val="24"/>
        </w:rPr>
        <w:t>– a material resulting from mixing cement, coarse and fine aggregate, water and any possible admixtures and additives, which obtains its properties as a result of cement hydration.</w:t>
      </w:r>
    </w:p>
    <w:p w14:paraId="38D499DA" w14:textId="77777777" w:rsidR="007C44AB" w:rsidRPr="003B1CE3" w:rsidRDefault="007C44AB" w:rsidP="007C44AB">
      <w:pPr>
        <w:pStyle w:val="Akapitzlist"/>
        <w:spacing w:after="80" w:line="360" w:lineRule="auto"/>
        <w:ind w:left="709"/>
        <w:contextualSpacing w:val="0"/>
        <w:jc w:val="both"/>
        <w:rPr>
          <w:rFonts w:ascii="Times New Roman" w:hAnsi="Times New Roman" w:cs="Times New Roman"/>
          <w:color w:val="000000" w:themeColor="text1"/>
          <w:sz w:val="24"/>
          <w:szCs w:val="24"/>
        </w:rPr>
      </w:pPr>
      <w:r w:rsidRPr="003B1CE3">
        <w:rPr>
          <w:rFonts w:ascii="Times New Roman" w:hAnsi="Times New Roman" w:cs="Times New Roman"/>
          <w:b/>
          <w:bCs/>
          <w:color w:val="000000" w:themeColor="text1"/>
          <w:sz w:val="24"/>
          <w:szCs w:val="24"/>
        </w:rPr>
        <w:t>Concrete mix</w:t>
      </w:r>
      <w:r w:rsidRPr="003B1CE3">
        <w:rPr>
          <w:rFonts w:ascii="Times New Roman" w:hAnsi="Times New Roman" w:cs="Times New Roman"/>
          <w:color w:val="000000" w:themeColor="text1"/>
          <w:sz w:val="24"/>
          <w:szCs w:val="24"/>
        </w:rPr>
        <w:t xml:space="preserve"> – completely mixed concrete components that are able to be compacted using the chosen method.</w:t>
      </w:r>
    </w:p>
    <w:p w14:paraId="4F1F0F52" w14:textId="77777777" w:rsidR="007C44AB" w:rsidRPr="003B1CE3" w:rsidRDefault="007C44AB" w:rsidP="007C44AB">
      <w:pPr>
        <w:pStyle w:val="Akapitzlist"/>
        <w:spacing w:after="80" w:line="360" w:lineRule="auto"/>
        <w:ind w:left="709"/>
        <w:contextualSpacing w:val="0"/>
        <w:jc w:val="both"/>
        <w:rPr>
          <w:rFonts w:ascii="Times New Roman" w:hAnsi="Times New Roman" w:cs="Times New Roman"/>
          <w:color w:val="000000" w:themeColor="text1"/>
          <w:sz w:val="24"/>
          <w:szCs w:val="24"/>
        </w:rPr>
      </w:pPr>
      <w:r w:rsidRPr="003B1CE3">
        <w:rPr>
          <w:rFonts w:ascii="Times New Roman" w:hAnsi="Times New Roman" w:cs="Times New Roman"/>
          <w:b/>
          <w:color w:val="000000" w:themeColor="text1"/>
          <w:sz w:val="24"/>
          <w:szCs w:val="24"/>
        </w:rPr>
        <w:t>Hardened concrete</w:t>
      </w:r>
      <w:r w:rsidRPr="003B1CE3">
        <w:rPr>
          <w:rFonts w:ascii="Times New Roman" w:hAnsi="Times New Roman" w:cs="Times New Roman"/>
          <w:color w:val="000000" w:themeColor="text1"/>
          <w:sz w:val="24"/>
          <w:szCs w:val="24"/>
        </w:rPr>
        <w:t xml:space="preserve"> - concrete that is solid and has reached a certain level of strength.</w:t>
      </w:r>
    </w:p>
    <w:p w14:paraId="759B9AE5" w14:textId="77777777" w:rsidR="007C44AB" w:rsidRPr="003B1CE3" w:rsidRDefault="007C44AB" w:rsidP="007C44AB">
      <w:pPr>
        <w:pStyle w:val="Akapitzlist"/>
        <w:spacing w:after="80" w:line="360" w:lineRule="auto"/>
        <w:ind w:left="709"/>
        <w:contextualSpacing w:val="0"/>
        <w:jc w:val="both"/>
        <w:rPr>
          <w:rFonts w:ascii="Times New Roman" w:hAnsi="Times New Roman" w:cs="Times New Roman"/>
          <w:color w:val="000000" w:themeColor="text1"/>
          <w:sz w:val="24"/>
          <w:szCs w:val="24"/>
        </w:rPr>
      </w:pPr>
      <w:r w:rsidRPr="003B1CE3">
        <w:rPr>
          <w:rFonts w:ascii="Times New Roman" w:hAnsi="Times New Roman" w:cs="Times New Roman"/>
          <w:b/>
          <w:color w:val="000000" w:themeColor="text1"/>
          <w:sz w:val="24"/>
          <w:szCs w:val="24"/>
        </w:rPr>
        <w:t>Concrete produced at the construction site</w:t>
      </w:r>
      <w:r w:rsidRPr="003B1CE3">
        <w:rPr>
          <w:rFonts w:ascii="Times New Roman" w:hAnsi="Times New Roman" w:cs="Times New Roman"/>
          <w:color w:val="000000" w:themeColor="text1"/>
          <w:sz w:val="24"/>
          <w:szCs w:val="24"/>
        </w:rPr>
        <w:t xml:space="preserve"> – concrete produced at the construction site by the contractor for his own use.</w:t>
      </w:r>
    </w:p>
    <w:p w14:paraId="6D9248C9" w14:textId="77777777" w:rsidR="007C44AB" w:rsidRPr="003B1CE3" w:rsidRDefault="007C44AB" w:rsidP="007C44AB">
      <w:pPr>
        <w:pStyle w:val="Akapitzlist"/>
        <w:spacing w:after="80" w:line="360" w:lineRule="auto"/>
        <w:ind w:left="709"/>
        <w:jc w:val="both"/>
        <w:rPr>
          <w:rFonts w:ascii="Times New Roman" w:hAnsi="Times New Roman" w:cs="Times New Roman"/>
          <w:color w:val="000000" w:themeColor="text1"/>
          <w:sz w:val="24"/>
          <w:szCs w:val="24"/>
        </w:rPr>
      </w:pPr>
      <w:r w:rsidRPr="003B1CE3">
        <w:rPr>
          <w:rFonts w:ascii="Times New Roman" w:hAnsi="Times New Roman" w:cs="Times New Roman"/>
          <w:b/>
          <w:color w:val="000000" w:themeColor="text1"/>
          <w:sz w:val="24"/>
          <w:szCs w:val="24"/>
        </w:rPr>
        <w:t>Commodity concrete</w:t>
      </w:r>
      <w:r w:rsidRPr="003B1CE3">
        <w:rPr>
          <w:rFonts w:ascii="Times New Roman" w:hAnsi="Times New Roman" w:cs="Times New Roman"/>
          <w:color w:val="000000" w:themeColor="text1"/>
          <w:sz w:val="24"/>
          <w:szCs w:val="24"/>
        </w:rPr>
        <w:t xml:space="preserve"> – concrete delivered as a concrete mix by a person or entity who is not a contractor.</w:t>
      </w:r>
    </w:p>
    <w:p w14:paraId="1FFF4221" w14:textId="77777777" w:rsidR="007C44AB" w:rsidRPr="003B1CE3" w:rsidRDefault="007C44AB" w:rsidP="007C44AB">
      <w:pPr>
        <w:pStyle w:val="Akapitzlist"/>
        <w:spacing w:after="80" w:line="360" w:lineRule="auto"/>
        <w:ind w:left="709"/>
        <w:jc w:val="both"/>
        <w:rPr>
          <w:rFonts w:ascii="Times New Roman" w:hAnsi="Times New Roman" w:cs="Times New Roman"/>
          <w:color w:val="000000" w:themeColor="text1"/>
          <w:sz w:val="24"/>
          <w:szCs w:val="24"/>
        </w:rPr>
      </w:pPr>
      <w:r w:rsidRPr="003B1CE3">
        <w:rPr>
          <w:rFonts w:ascii="Times New Roman" w:hAnsi="Times New Roman" w:cs="Times New Roman"/>
          <w:b/>
          <w:color w:val="000000" w:themeColor="text1"/>
          <w:sz w:val="24"/>
          <w:szCs w:val="24"/>
        </w:rPr>
        <w:t>Precast concrete product</w:t>
      </w:r>
      <w:r w:rsidRPr="003B1CE3">
        <w:rPr>
          <w:rFonts w:ascii="Times New Roman" w:hAnsi="Times New Roman" w:cs="Times New Roman"/>
          <w:color w:val="000000" w:themeColor="text1"/>
          <w:sz w:val="24"/>
          <w:szCs w:val="24"/>
        </w:rPr>
        <w:t xml:space="preserve"> – a concrete product formed and maturing at a location other than its final location.</w:t>
      </w:r>
    </w:p>
    <w:p w14:paraId="1E98B040" w14:textId="77777777" w:rsidR="007C44AB" w:rsidRPr="003B1CE3" w:rsidRDefault="007C44AB" w:rsidP="007C44AB">
      <w:pPr>
        <w:pStyle w:val="Akapitzlist"/>
        <w:spacing w:after="80" w:line="360" w:lineRule="auto"/>
        <w:ind w:left="709"/>
        <w:jc w:val="both"/>
        <w:rPr>
          <w:rFonts w:ascii="Times New Roman" w:hAnsi="Times New Roman" w:cs="Times New Roman"/>
          <w:color w:val="000000" w:themeColor="text1"/>
          <w:sz w:val="24"/>
          <w:szCs w:val="24"/>
        </w:rPr>
      </w:pPr>
      <w:r w:rsidRPr="003B1CE3">
        <w:rPr>
          <w:rFonts w:ascii="Times New Roman" w:hAnsi="Times New Roman" w:cs="Times New Roman"/>
          <w:b/>
          <w:color w:val="000000" w:themeColor="text1"/>
          <w:sz w:val="24"/>
          <w:szCs w:val="24"/>
        </w:rPr>
        <w:t>Ordinary concrete</w:t>
      </w:r>
      <w:r w:rsidRPr="003B1CE3">
        <w:rPr>
          <w:rFonts w:ascii="Times New Roman" w:hAnsi="Times New Roman" w:cs="Times New Roman"/>
          <w:color w:val="000000" w:themeColor="text1"/>
          <w:sz w:val="24"/>
          <w:szCs w:val="24"/>
        </w:rPr>
        <w:t xml:space="preserve"> – concrete with a dry density greater than 2000 kg/m</w:t>
      </w:r>
      <w:r w:rsidRPr="003B1CE3">
        <w:rPr>
          <w:rFonts w:ascii="Times New Roman" w:hAnsi="Times New Roman" w:cs="Times New Roman"/>
          <w:color w:val="000000" w:themeColor="text1"/>
          <w:sz w:val="24"/>
          <w:szCs w:val="24"/>
          <w:vertAlign w:val="superscript"/>
        </w:rPr>
        <w:t>3</w:t>
      </w:r>
      <w:r w:rsidRPr="003B1CE3">
        <w:rPr>
          <w:rFonts w:ascii="Times New Roman" w:hAnsi="Times New Roman" w:cs="Times New Roman"/>
          <w:color w:val="000000" w:themeColor="text1"/>
          <w:sz w:val="24"/>
          <w:szCs w:val="24"/>
        </w:rPr>
        <w:t xml:space="preserve"> but not exceeding 2600 kg/m</w:t>
      </w:r>
      <w:r w:rsidRPr="003B1CE3">
        <w:rPr>
          <w:rFonts w:ascii="Times New Roman" w:hAnsi="Times New Roman" w:cs="Times New Roman"/>
          <w:color w:val="000000" w:themeColor="text1"/>
          <w:sz w:val="24"/>
          <w:szCs w:val="24"/>
          <w:vertAlign w:val="superscript"/>
        </w:rPr>
        <w:t>3</w:t>
      </w:r>
      <w:r w:rsidRPr="003B1CE3">
        <w:rPr>
          <w:rFonts w:ascii="Times New Roman" w:hAnsi="Times New Roman" w:cs="Times New Roman"/>
          <w:color w:val="000000" w:themeColor="text1"/>
          <w:sz w:val="24"/>
          <w:szCs w:val="24"/>
        </w:rPr>
        <w:t>.</w:t>
      </w:r>
    </w:p>
    <w:p w14:paraId="62AE4CEE" w14:textId="77777777" w:rsidR="007C44AB" w:rsidRPr="003B1CE3" w:rsidRDefault="007C44AB" w:rsidP="007C44AB">
      <w:pPr>
        <w:pStyle w:val="Akapitzlist"/>
        <w:spacing w:after="80" w:line="360" w:lineRule="auto"/>
        <w:ind w:left="709"/>
        <w:jc w:val="both"/>
        <w:rPr>
          <w:rFonts w:ascii="Times New Roman" w:hAnsi="Times New Roman" w:cs="Times New Roman"/>
          <w:color w:val="000000" w:themeColor="text1"/>
          <w:sz w:val="24"/>
          <w:szCs w:val="24"/>
        </w:rPr>
      </w:pPr>
      <w:r w:rsidRPr="003B1CE3">
        <w:rPr>
          <w:rFonts w:ascii="Times New Roman" w:hAnsi="Times New Roman" w:cs="Times New Roman"/>
          <w:b/>
          <w:color w:val="000000" w:themeColor="text1"/>
          <w:sz w:val="24"/>
          <w:szCs w:val="24"/>
        </w:rPr>
        <w:t>Lightweight concrete</w:t>
      </w:r>
      <w:r w:rsidRPr="003B1CE3">
        <w:rPr>
          <w:rFonts w:ascii="Times New Roman" w:hAnsi="Times New Roman" w:cs="Times New Roman"/>
          <w:color w:val="000000" w:themeColor="text1"/>
          <w:sz w:val="24"/>
          <w:szCs w:val="24"/>
        </w:rPr>
        <w:t xml:space="preserve"> – concrete with a dry density of not less than 800 kg/m</w:t>
      </w:r>
      <w:r w:rsidRPr="003B1CE3">
        <w:rPr>
          <w:rFonts w:ascii="Times New Roman" w:hAnsi="Times New Roman" w:cs="Times New Roman"/>
          <w:color w:val="000000" w:themeColor="text1"/>
          <w:sz w:val="24"/>
          <w:szCs w:val="24"/>
          <w:vertAlign w:val="superscript"/>
        </w:rPr>
        <w:t xml:space="preserve">3 </w:t>
      </w:r>
      <w:r w:rsidRPr="003B1CE3">
        <w:rPr>
          <w:rFonts w:ascii="Times New Roman" w:hAnsi="Times New Roman" w:cs="Times New Roman"/>
          <w:color w:val="000000" w:themeColor="text1"/>
          <w:sz w:val="24"/>
          <w:szCs w:val="24"/>
        </w:rPr>
        <w:t>and not more than 2000 kg/m</w:t>
      </w:r>
      <w:r w:rsidRPr="003B1CE3">
        <w:rPr>
          <w:rFonts w:ascii="Times New Roman" w:hAnsi="Times New Roman" w:cs="Times New Roman"/>
          <w:color w:val="000000" w:themeColor="text1"/>
          <w:sz w:val="24"/>
          <w:szCs w:val="24"/>
          <w:vertAlign w:val="superscript"/>
        </w:rPr>
        <w:t>3</w:t>
      </w:r>
      <w:r w:rsidRPr="003B1CE3">
        <w:rPr>
          <w:rFonts w:ascii="Times New Roman" w:hAnsi="Times New Roman" w:cs="Times New Roman"/>
          <w:color w:val="000000" w:themeColor="text1"/>
          <w:sz w:val="24"/>
          <w:szCs w:val="24"/>
        </w:rPr>
        <w:t>. This concrete is produced using only or partly lightweight aggregate.</w:t>
      </w:r>
    </w:p>
    <w:p w14:paraId="53CA43D1" w14:textId="77777777" w:rsidR="007C44AB" w:rsidRPr="003B1CE3" w:rsidRDefault="007C44AB" w:rsidP="007C44AB">
      <w:pPr>
        <w:pStyle w:val="Akapitzlist"/>
        <w:spacing w:after="80" w:line="360" w:lineRule="auto"/>
        <w:ind w:left="709"/>
        <w:jc w:val="both"/>
        <w:rPr>
          <w:rFonts w:ascii="Times New Roman" w:hAnsi="Times New Roman" w:cs="Times New Roman"/>
          <w:color w:val="000000" w:themeColor="text1"/>
          <w:sz w:val="24"/>
          <w:szCs w:val="24"/>
        </w:rPr>
      </w:pPr>
      <w:r w:rsidRPr="003B1CE3">
        <w:rPr>
          <w:rFonts w:ascii="Times New Roman" w:hAnsi="Times New Roman" w:cs="Times New Roman"/>
          <w:b/>
          <w:color w:val="000000" w:themeColor="text1"/>
          <w:sz w:val="24"/>
          <w:szCs w:val="24"/>
        </w:rPr>
        <w:t>Heavy concrete</w:t>
      </w:r>
      <w:r w:rsidRPr="003B1CE3">
        <w:rPr>
          <w:rFonts w:ascii="Times New Roman" w:hAnsi="Times New Roman" w:cs="Times New Roman"/>
          <w:color w:val="000000" w:themeColor="text1"/>
          <w:sz w:val="24"/>
          <w:szCs w:val="24"/>
        </w:rPr>
        <w:t xml:space="preserve"> – concrete with a dry density greater than 2600 kg/m</w:t>
      </w:r>
      <w:r w:rsidRPr="003B1CE3">
        <w:rPr>
          <w:rFonts w:ascii="Times New Roman" w:hAnsi="Times New Roman" w:cs="Times New Roman"/>
          <w:color w:val="000000" w:themeColor="text1"/>
          <w:sz w:val="24"/>
          <w:szCs w:val="24"/>
          <w:vertAlign w:val="superscript"/>
        </w:rPr>
        <w:t>3</w:t>
      </w:r>
      <w:r w:rsidRPr="003B1CE3">
        <w:rPr>
          <w:rFonts w:ascii="Times New Roman" w:hAnsi="Times New Roman" w:cs="Times New Roman"/>
          <w:color w:val="000000" w:themeColor="text1"/>
          <w:sz w:val="24"/>
          <w:szCs w:val="24"/>
        </w:rPr>
        <w:t>.</w:t>
      </w:r>
    </w:p>
    <w:p w14:paraId="11987E59" w14:textId="77777777" w:rsidR="007C44AB" w:rsidRPr="003B1CE3" w:rsidRDefault="007C44AB" w:rsidP="007C44AB">
      <w:pPr>
        <w:pStyle w:val="Akapitzlist"/>
        <w:spacing w:after="80" w:line="360" w:lineRule="auto"/>
        <w:ind w:left="709"/>
        <w:jc w:val="both"/>
        <w:rPr>
          <w:rFonts w:ascii="Times New Roman" w:hAnsi="Times New Roman" w:cs="Times New Roman"/>
          <w:color w:val="000000" w:themeColor="text1"/>
          <w:sz w:val="24"/>
          <w:szCs w:val="24"/>
        </w:rPr>
      </w:pPr>
      <w:r w:rsidRPr="003B1CE3">
        <w:rPr>
          <w:rFonts w:ascii="Times New Roman" w:hAnsi="Times New Roman" w:cs="Times New Roman"/>
          <w:b/>
          <w:color w:val="000000" w:themeColor="text1"/>
          <w:sz w:val="24"/>
          <w:szCs w:val="24"/>
        </w:rPr>
        <w:t>High-strength concrete</w:t>
      </w:r>
      <w:r w:rsidRPr="003B1CE3">
        <w:rPr>
          <w:rFonts w:ascii="Times New Roman" w:hAnsi="Times New Roman" w:cs="Times New Roman"/>
          <w:color w:val="000000" w:themeColor="text1"/>
          <w:sz w:val="24"/>
          <w:szCs w:val="24"/>
        </w:rPr>
        <w:t xml:space="preserve"> – concrete with a compressive strength class greater than C50/60 for ordinary and heavy concrete and concrete with a higher compressive strength class than LC50 /55 for lightweight concrete.</w:t>
      </w:r>
    </w:p>
    <w:p w14:paraId="2233D282" w14:textId="77777777" w:rsidR="007C44AB" w:rsidRPr="003B1CE3" w:rsidRDefault="007C44AB" w:rsidP="007C44AB">
      <w:pPr>
        <w:pStyle w:val="Akapitzlist"/>
        <w:spacing w:after="80" w:line="360" w:lineRule="auto"/>
        <w:ind w:left="709"/>
        <w:jc w:val="both"/>
        <w:rPr>
          <w:rFonts w:ascii="Times New Roman" w:hAnsi="Times New Roman" w:cs="Times New Roman"/>
          <w:color w:val="000000" w:themeColor="text1"/>
          <w:sz w:val="24"/>
          <w:szCs w:val="24"/>
        </w:rPr>
      </w:pPr>
      <w:r w:rsidRPr="003B1CE3">
        <w:rPr>
          <w:rFonts w:ascii="Times New Roman" w:hAnsi="Times New Roman" w:cs="Times New Roman"/>
          <w:b/>
          <w:color w:val="000000" w:themeColor="text1"/>
          <w:sz w:val="24"/>
          <w:szCs w:val="24"/>
        </w:rPr>
        <w:t>Designed concrete</w:t>
      </w:r>
      <w:r w:rsidRPr="003B1CE3">
        <w:rPr>
          <w:rFonts w:ascii="Times New Roman" w:hAnsi="Times New Roman" w:cs="Times New Roman"/>
          <w:color w:val="000000" w:themeColor="text1"/>
          <w:sz w:val="24"/>
          <w:szCs w:val="24"/>
        </w:rPr>
        <w:t xml:space="preserve"> – concrete whose required properties and additional features are given to the manufacturer, who are responsible for delivering concrete in accordance with the required properties and additional features.</w:t>
      </w:r>
    </w:p>
    <w:p w14:paraId="391F8537" w14:textId="77777777" w:rsidR="007C44AB" w:rsidRPr="003B1CE3" w:rsidRDefault="007C44AB" w:rsidP="007C44AB">
      <w:pPr>
        <w:pStyle w:val="Akapitzlist"/>
        <w:spacing w:after="80" w:line="360" w:lineRule="auto"/>
        <w:ind w:left="709"/>
        <w:jc w:val="both"/>
        <w:rPr>
          <w:rFonts w:ascii="Times New Roman" w:hAnsi="Times New Roman" w:cs="Times New Roman"/>
          <w:color w:val="000000" w:themeColor="text1"/>
          <w:sz w:val="24"/>
          <w:szCs w:val="24"/>
        </w:rPr>
      </w:pPr>
      <w:r w:rsidRPr="003B1CE3">
        <w:rPr>
          <w:rFonts w:ascii="Times New Roman" w:hAnsi="Times New Roman" w:cs="Times New Roman"/>
          <w:b/>
          <w:color w:val="000000" w:themeColor="text1"/>
          <w:sz w:val="24"/>
          <w:szCs w:val="24"/>
        </w:rPr>
        <w:t>Formula concrete</w:t>
      </w:r>
      <w:r w:rsidRPr="003B1CE3">
        <w:rPr>
          <w:rFonts w:ascii="Times New Roman" w:hAnsi="Times New Roman" w:cs="Times New Roman"/>
          <w:color w:val="000000" w:themeColor="text1"/>
          <w:sz w:val="24"/>
          <w:szCs w:val="24"/>
        </w:rPr>
        <w:t xml:space="preserve"> – concrete whose composition and components to be used are given to the manufacturer responsible for supplying concrete with such a specific composition.</w:t>
      </w:r>
    </w:p>
    <w:p w14:paraId="09466D78" w14:textId="77777777" w:rsidR="007C44AB" w:rsidRPr="003B1CE3" w:rsidRDefault="007C44AB" w:rsidP="007C44AB">
      <w:pPr>
        <w:pStyle w:val="Akapitzlist"/>
        <w:spacing w:after="80" w:line="360" w:lineRule="auto"/>
        <w:ind w:left="709"/>
        <w:jc w:val="both"/>
        <w:rPr>
          <w:rFonts w:ascii="Times New Roman" w:hAnsi="Times New Roman" w:cs="Times New Roman"/>
          <w:color w:val="000000" w:themeColor="text1"/>
          <w:sz w:val="24"/>
          <w:szCs w:val="24"/>
        </w:rPr>
      </w:pPr>
      <w:r w:rsidRPr="003B1CE3">
        <w:rPr>
          <w:rFonts w:ascii="Times New Roman" w:hAnsi="Times New Roman" w:cs="Times New Roman"/>
          <w:b/>
          <w:color w:val="000000" w:themeColor="text1"/>
          <w:sz w:val="24"/>
          <w:szCs w:val="24"/>
        </w:rPr>
        <w:t>Cubic meter of concrete</w:t>
      </w:r>
      <w:r w:rsidRPr="003B1CE3">
        <w:rPr>
          <w:rFonts w:ascii="Times New Roman" w:hAnsi="Times New Roman" w:cs="Times New Roman"/>
          <w:color w:val="000000" w:themeColor="text1"/>
          <w:sz w:val="24"/>
          <w:szCs w:val="24"/>
        </w:rPr>
        <w:t xml:space="preserve"> – the amount of concrete mix that, when compacted in accordance with the procedure given in EN 12350-6, occupies a volume of one cubic meter.</w:t>
      </w:r>
    </w:p>
    <w:p w14:paraId="6DE249F1" w14:textId="77777777" w:rsidR="007C44AB" w:rsidRPr="003B1CE3" w:rsidRDefault="007C44AB" w:rsidP="007C44AB">
      <w:pPr>
        <w:pStyle w:val="Akapitzlist"/>
        <w:spacing w:after="80" w:line="360" w:lineRule="auto"/>
        <w:ind w:left="709"/>
        <w:contextualSpacing w:val="0"/>
        <w:jc w:val="both"/>
        <w:rPr>
          <w:rFonts w:ascii="Times New Roman" w:hAnsi="Times New Roman" w:cs="Times New Roman"/>
          <w:b/>
          <w:bCs/>
          <w:sz w:val="24"/>
          <w:szCs w:val="24"/>
        </w:rPr>
      </w:pPr>
      <w:r w:rsidRPr="003B1CE3">
        <w:rPr>
          <w:rFonts w:ascii="Times New Roman" w:hAnsi="Times New Roman" w:cs="Times New Roman"/>
          <w:b/>
          <w:bCs/>
          <w:sz w:val="24"/>
          <w:szCs w:val="24"/>
        </w:rPr>
        <w:lastRenderedPageBreak/>
        <w:t>Admixture</w:t>
      </w:r>
      <w:r w:rsidRPr="003B1CE3">
        <w:rPr>
          <w:rFonts w:ascii="Times New Roman" w:hAnsi="Times New Roman" w:cs="Times New Roman"/>
          <w:sz w:val="24"/>
          <w:szCs w:val="24"/>
        </w:rPr>
        <w:t xml:space="preserve"> – a component added during the mixing process of a concrete mix in small amounts in relation to the weight of cement to modify the properties of the concrete mix or hardened concrete</w:t>
      </w:r>
      <w:r w:rsidRPr="003B1CE3">
        <w:rPr>
          <w:rFonts w:ascii="Times New Roman" w:hAnsi="Times New Roman" w:cs="Times New Roman"/>
          <w:b/>
          <w:bCs/>
          <w:sz w:val="24"/>
          <w:szCs w:val="24"/>
        </w:rPr>
        <w:t>.</w:t>
      </w:r>
    </w:p>
    <w:p w14:paraId="1D3B88FB" w14:textId="77777777" w:rsidR="007C44AB" w:rsidRPr="003B1CE3" w:rsidRDefault="007C44AB" w:rsidP="007C44AB">
      <w:pPr>
        <w:pStyle w:val="Akapitzlist"/>
        <w:spacing w:after="80" w:line="360" w:lineRule="auto"/>
        <w:ind w:left="709"/>
        <w:contextualSpacing w:val="0"/>
        <w:jc w:val="both"/>
        <w:rPr>
          <w:rFonts w:ascii="Times New Roman" w:hAnsi="Times New Roman" w:cs="Times New Roman"/>
          <w:sz w:val="24"/>
          <w:szCs w:val="24"/>
        </w:rPr>
      </w:pPr>
      <w:r w:rsidRPr="003B1CE3">
        <w:rPr>
          <w:rFonts w:ascii="Times New Roman" w:hAnsi="Times New Roman" w:cs="Times New Roman"/>
          <w:b/>
          <w:bCs/>
          <w:sz w:val="24"/>
          <w:szCs w:val="24"/>
        </w:rPr>
        <w:t>Additive</w:t>
      </w:r>
      <w:r w:rsidRPr="003B1CE3">
        <w:rPr>
          <w:rFonts w:ascii="Times New Roman" w:hAnsi="Times New Roman" w:cs="Times New Roman"/>
          <w:sz w:val="24"/>
          <w:szCs w:val="24"/>
        </w:rPr>
        <w:t xml:space="preserve"> – a fine-grained component used for concrete to improve certain properties or obtain special properties; usually added in quantities above 5% of cement; the additive can significantly modify the properties of both concrete mix and hardened concrete.</w:t>
      </w:r>
    </w:p>
    <w:p w14:paraId="1002C45A" w14:textId="77777777" w:rsidR="007C44AB" w:rsidRPr="003B1CE3" w:rsidRDefault="007C44AB" w:rsidP="007C44AB">
      <w:pPr>
        <w:pStyle w:val="Akapitzlist"/>
        <w:spacing w:after="80" w:line="360" w:lineRule="auto"/>
        <w:ind w:left="709"/>
        <w:contextualSpacing w:val="0"/>
        <w:jc w:val="both"/>
        <w:rPr>
          <w:rFonts w:ascii="Times New Roman" w:hAnsi="Times New Roman" w:cs="Times New Roman"/>
          <w:color w:val="000000" w:themeColor="text1"/>
          <w:sz w:val="24"/>
          <w:szCs w:val="24"/>
        </w:rPr>
      </w:pPr>
      <w:r w:rsidRPr="003B1CE3">
        <w:rPr>
          <w:rFonts w:ascii="Times New Roman" w:hAnsi="Times New Roman" w:cs="Times New Roman"/>
          <w:b/>
          <w:bCs/>
          <w:sz w:val="24"/>
          <w:szCs w:val="24"/>
        </w:rPr>
        <w:t xml:space="preserve">Aggregate </w:t>
      </w:r>
      <w:r w:rsidRPr="003B1CE3">
        <w:rPr>
          <w:rFonts w:ascii="Times New Roman" w:hAnsi="Times New Roman" w:cs="Times New Roman"/>
          <w:sz w:val="24"/>
          <w:szCs w:val="24"/>
        </w:rPr>
        <w:t>– granular material used in construction; aggregate can be natural, artificial or recycled.</w:t>
      </w:r>
    </w:p>
    <w:p w14:paraId="553368E4" w14:textId="77777777" w:rsidR="007C44AB" w:rsidRPr="003B1CE3" w:rsidRDefault="007C44AB" w:rsidP="007C44AB">
      <w:pPr>
        <w:pStyle w:val="Akapitzlist"/>
        <w:spacing w:after="80" w:line="360" w:lineRule="auto"/>
        <w:ind w:left="709"/>
        <w:contextualSpacing w:val="0"/>
        <w:jc w:val="both"/>
        <w:rPr>
          <w:rFonts w:ascii="Times New Roman" w:hAnsi="Times New Roman" w:cs="Times New Roman"/>
          <w:color w:val="000000" w:themeColor="text1"/>
          <w:sz w:val="24"/>
          <w:szCs w:val="24"/>
        </w:rPr>
      </w:pPr>
      <w:r w:rsidRPr="003B1CE3">
        <w:rPr>
          <w:rFonts w:ascii="Times New Roman" w:hAnsi="Times New Roman" w:cs="Times New Roman"/>
          <w:b/>
          <w:sz w:val="24"/>
          <w:szCs w:val="24"/>
        </w:rPr>
        <w:t xml:space="preserve">Cement </w:t>
      </w:r>
      <w:r w:rsidRPr="003B1CE3">
        <w:rPr>
          <w:rFonts w:ascii="Times New Roman" w:hAnsi="Times New Roman" w:cs="Times New Roman"/>
          <w:sz w:val="24"/>
          <w:szCs w:val="24"/>
        </w:rPr>
        <w:t>– finely ground inorganic material, which – when mixed with water – gives a cement paste, setting and hardening as a result of hydration reactions and processes, and after hardening remains strong and durable, also under water.</w:t>
      </w:r>
    </w:p>
    <w:p w14:paraId="304BD583" w14:textId="77777777" w:rsidR="007C44AB" w:rsidRPr="003B1CE3" w:rsidRDefault="007C44AB" w:rsidP="007C44AB">
      <w:pPr>
        <w:pStyle w:val="Akapitzlist"/>
        <w:spacing w:after="80" w:line="360" w:lineRule="auto"/>
        <w:ind w:left="709"/>
        <w:contextualSpacing w:val="0"/>
        <w:jc w:val="both"/>
        <w:rPr>
          <w:rFonts w:ascii="Times New Roman" w:hAnsi="Times New Roman" w:cs="Times New Roman"/>
          <w:color w:val="000000" w:themeColor="text1"/>
          <w:sz w:val="24"/>
          <w:szCs w:val="24"/>
        </w:rPr>
      </w:pPr>
      <w:r w:rsidRPr="003B1CE3">
        <w:rPr>
          <w:rFonts w:ascii="Times New Roman" w:hAnsi="Times New Roman" w:cs="Times New Roman"/>
          <w:b/>
          <w:bCs/>
          <w:color w:val="000000" w:themeColor="text1"/>
          <w:sz w:val="24"/>
          <w:szCs w:val="24"/>
        </w:rPr>
        <w:t>Water/cement ratio</w:t>
      </w:r>
      <w:r w:rsidRPr="003B1CE3">
        <w:rPr>
          <w:rFonts w:ascii="Times New Roman" w:hAnsi="Times New Roman" w:cs="Times New Roman"/>
          <w:color w:val="000000" w:themeColor="text1"/>
          <w:sz w:val="24"/>
          <w:szCs w:val="24"/>
        </w:rPr>
        <w:t xml:space="preserve"> – ratio of the effective water content to the mass content of cement in the concrete mix..</w:t>
      </w:r>
    </w:p>
    <w:p w14:paraId="3BA8EE5C" w14:textId="77777777" w:rsidR="007C44AB" w:rsidRDefault="007C44AB" w:rsidP="007C44AB">
      <w:pPr>
        <w:pStyle w:val="Akapitzlist"/>
        <w:spacing w:after="100" w:line="360" w:lineRule="auto"/>
        <w:ind w:left="709"/>
        <w:contextualSpacing w:val="0"/>
        <w:jc w:val="both"/>
        <w:rPr>
          <w:rFonts w:ascii="Times New Roman" w:hAnsi="Times New Roman" w:cs="Times New Roman"/>
          <w:bCs/>
          <w:color w:val="000000" w:themeColor="text1"/>
          <w:sz w:val="24"/>
          <w:szCs w:val="24"/>
        </w:rPr>
      </w:pPr>
      <w:r w:rsidRPr="003B1CE3">
        <w:rPr>
          <w:rFonts w:ascii="Times New Roman" w:hAnsi="Times New Roman" w:cs="Times New Roman"/>
          <w:b/>
          <w:bCs/>
          <w:color w:val="000000" w:themeColor="text1"/>
          <w:sz w:val="24"/>
          <w:szCs w:val="24"/>
        </w:rPr>
        <w:t xml:space="preserve">Characteristic strength </w:t>
      </w:r>
      <w:r w:rsidRPr="003B1CE3">
        <w:rPr>
          <w:rFonts w:ascii="Times New Roman" w:hAnsi="Times New Roman" w:cs="Times New Roman"/>
          <w:bCs/>
          <w:color w:val="000000" w:themeColor="text1"/>
          <w:sz w:val="24"/>
          <w:szCs w:val="24"/>
        </w:rPr>
        <w:t>– the value of strength below which may be 5% of the population of all possible strength determinations for a given volume of concrete.</w:t>
      </w:r>
    </w:p>
    <w:p w14:paraId="379EBD0F" w14:textId="77777777" w:rsidR="007C44AB" w:rsidRDefault="007C44AB" w:rsidP="007C44AB">
      <w:pPr>
        <w:pStyle w:val="Akapitzlist"/>
        <w:spacing w:after="100" w:line="360" w:lineRule="auto"/>
        <w:ind w:left="709"/>
        <w:contextualSpacing w:val="0"/>
        <w:jc w:val="both"/>
        <w:rPr>
          <w:rFonts w:ascii="Times New Roman" w:hAnsi="Times New Roman" w:cs="Times New Roman"/>
          <w:color w:val="000000" w:themeColor="text1"/>
          <w:sz w:val="24"/>
          <w:szCs w:val="24"/>
        </w:rPr>
      </w:pPr>
      <w:r w:rsidRPr="007C44AB">
        <w:rPr>
          <w:rFonts w:ascii="Times New Roman" w:hAnsi="Times New Roman" w:cs="Times New Roman"/>
          <w:b/>
          <w:color w:val="000000" w:themeColor="text1"/>
          <w:sz w:val="24"/>
          <w:szCs w:val="24"/>
        </w:rPr>
        <w:t>Concrete family</w:t>
      </w:r>
      <w:r w:rsidRPr="007C44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7C44AB">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w:t>
      </w:r>
      <w:r w:rsidRPr="007C44AB">
        <w:rPr>
          <w:rFonts w:ascii="Times New Roman" w:hAnsi="Times New Roman" w:cs="Times New Roman"/>
          <w:color w:val="000000" w:themeColor="text1"/>
          <w:sz w:val="24"/>
          <w:szCs w:val="24"/>
        </w:rPr>
        <w:t xml:space="preserve"> group of concrete for which the relationship between the respective properties is determined and documented</w:t>
      </w:r>
      <w:r>
        <w:rPr>
          <w:rFonts w:ascii="Times New Roman" w:hAnsi="Times New Roman" w:cs="Times New Roman"/>
          <w:color w:val="000000" w:themeColor="text1"/>
          <w:sz w:val="24"/>
          <w:szCs w:val="24"/>
        </w:rPr>
        <w:t>.</w:t>
      </w:r>
    </w:p>
    <w:p w14:paraId="11E3B7E3" w14:textId="3D3F2A46" w:rsidR="007C44AB" w:rsidRDefault="007C44AB" w:rsidP="007C44AB">
      <w:pPr>
        <w:pStyle w:val="Akapitzlist"/>
        <w:spacing w:after="100" w:line="360" w:lineRule="auto"/>
        <w:ind w:left="709"/>
        <w:contextualSpacing w:val="0"/>
        <w:jc w:val="both"/>
        <w:rPr>
          <w:rFonts w:ascii="Times New Roman" w:hAnsi="Times New Roman" w:cs="Times New Roman"/>
          <w:bCs/>
          <w:color w:val="000000" w:themeColor="text1"/>
          <w:sz w:val="24"/>
          <w:szCs w:val="24"/>
        </w:rPr>
      </w:pPr>
      <w:r w:rsidRPr="007C44AB">
        <w:rPr>
          <w:rFonts w:ascii="Times New Roman" w:hAnsi="Times New Roman" w:cs="Times New Roman"/>
          <w:b/>
          <w:color w:val="000000" w:themeColor="text1"/>
          <w:sz w:val="24"/>
          <w:szCs w:val="24"/>
        </w:rPr>
        <w:t>Specification</w:t>
      </w:r>
      <w:r w:rsidRPr="007C44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7C44AB">
        <w:rPr>
          <w:rFonts w:ascii="Times New Roman" w:hAnsi="Times New Roman" w:cs="Times New Roman"/>
          <w:color w:val="000000" w:themeColor="text1"/>
          <w:sz w:val="24"/>
          <w:szCs w:val="24"/>
        </w:rPr>
        <w:t xml:space="preserve"> the final set of documented technical requirements for the execution or composition of concrete, given to the manufacturer</w:t>
      </w:r>
      <w:r w:rsidRPr="007C44AB">
        <w:rPr>
          <w:rFonts w:ascii="Times New Roman" w:hAnsi="Times New Roman" w:cs="Times New Roman"/>
          <w:bCs/>
          <w:color w:val="000000" w:themeColor="text1"/>
          <w:sz w:val="24"/>
          <w:szCs w:val="24"/>
        </w:rPr>
        <w:t>.</w:t>
      </w:r>
    </w:p>
    <w:p w14:paraId="4D57A144" w14:textId="4B208318" w:rsidR="007C44AB" w:rsidRPr="007C44AB" w:rsidRDefault="007C44AB" w:rsidP="007C44AB">
      <w:pPr>
        <w:pStyle w:val="Akapitzlist"/>
        <w:spacing w:after="100" w:line="360" w:lineRule="auto"/>
        <w:ind w:left="709"/>
        <w:contextualSpacing w:val="0"/>
        <w:jc w:val="both"/>
        <w:rPr>
          <w:rFonts w:ascii="Times New Roman" w:hAnsi="Times New Roman" w:cs="Times New Roman"/>
          <w:bCs/>
          <w:color w:val="000000" w:themeColor="text1"/>
          <w:sz w:val="24"/>
          <w:szCs w:val="24"/>
        </w:rPr>
      </w:pPr>
      <w:r w:rsidRPr="007C44AB">
        <w:rPr>
          <w:rFonts w:ascii="Times New Roman" w:hAnsi="Times New Roman" w:cs="Times New Roman"/>
          <w:b/>
          <w:color w:val="000000" w:themeColor="text1"/>
          <w:sz w:val="24"/>
          <w:szCs w:val="24"/>
        </w:rPr>
        <w:t>Specifier</w:t>
      </w:r>
      <w:r w:rsidRPr="007C44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7C44AB">
        <w:rPr>
          <w:rFonts w:ascii="Times New Roman" w:hAnsi="Times New Roman" w:cs="Times New Roman"/>
          <w:color w:val="000000" w:themeColor="text1"/>
          <w:sz w:val="24"/>
          <w:szCs w:val="24"/>
        </w:rPr>
        <w:t xml:space="preserve"> a person or entity setting the specification of a concrete mix and hardened concrete</w:t>
      </w:r>
      <w:r>
        <w:rPr>
          <w:rFonts w:ascii="Times New Roman" w:hAnsi="Times New Roman" w:cs="Times New Roman"/>
          <w:color w:val="000000" w:themeColor="text1"/>
          <w:sz w:val="24"/>
          <w:szCs w:val="24"/>
        </w:rPr>
        <w:t>.</w:t>
      </w:r>
    </w:p>
    <w:p w14:paraId="35A1084A" w14:textId="77777777" w:rsidR="007C44AB" w:rsidRDefault="007C44AB" w:rsidP="007C44AB">
      <w:pPr>
        <w:pStyle w:val="Akapitzlist"/>
        <w:spacing w:after="100" w:line="360" w:lineRule="auto"/>
        <w:ind w:left="709"/>
        <w:jc w:val="both"/>
        <w:rPr>
          <w:rFonts w:ascii="Times New Roman" w:hAnsi="Times New Roman" w:cs="Times New Roman"/>
          <w:color w:val="000000" w:themeColor="text1"/>
          <w:sz w:val="24"/>
          <w:szCs w:val="24"/>
        </w:rPr>
      </w:pPr>
      <w:r w:rsidRPr="007C44AB">
        <w:rPr>
          <w:rFonts w:ascii="Times New Roman" w:hAnsi="Times New Roman" w:cs="Times New Roman"/>
          <w:b/>
          <w:color w:val="000000" w:themeColor="text1"/>
          <w:sz w:val="24"/>
          <w:szCs w:val="24"/>
        </w:rPr>
        <w:t>Manufacturer</w:t>
      </w:r>
      <w:r w:rsidRPr="007C44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7C44AB">
        <w:rPr>
          <w:rFonts w:ascii="Times New Roman" w:hAnsi="Times New Roman" w:cs="Times New Roman"/>
          <w:color w:val="000000" w:themeColor="text1"/>
          <w:sz w:val="24"/>
          <w:szCs w:val="24"/>
        </w:rPr>
        <w:t xml:space="preserve"> a person or entity producing a concrete mix</w:t>
      </w:r>
      <w:r>
        <w:rPr>
          <w:rFonts w:ascii="Times New Roman" w:hAnsi="Times New Roman" w:cs="Times New Roman"/>
          <w:color w:val="000000" w:themeColor="text1"/>
          <w:sz w:val="24"/>
          <w:szCs w:val="24"/>
        </w:rPr>
        <w:t>.</w:t>
      </w:r>
    </w:p>
    <w:p w14:paraId="6AF116C8" w14:textId="5DF7B4F3" w:rsidR="007C44AB" w:rsidRPr="007C44AB" w:rsidRDefault="007C44AB" w:rsidP="007C44AB">
      <w:pPr>
        <w:pStyle w:val="Akapitzlist"/>
        <w:spacing w:after="100" w:line="360" w:lineRule="auto"/>
        <w:ind w:left="709"/>
        <w:jc w:val="both"/>
        <w:rPr>
          <w:rFonts w:ascii="Times New Roman" w:hAnsi="Times New Roman" w:cs="Times New Roman"/>
          <w:color w:val="000000" w:themeColor="text1"/>
          <w:sz w:val="24"/>
          <w:szCs w:val="24"/>
        </w:rPr>
      </w:pPr>
      <w:r w:rsidRPr="007C44AB">
        <w:rPr>
          <w:rFonts w:ascii="Times New Roman" w:hAnsi="Times New Roman" w:cs="Times New Roman"/>
          <w:b/>
          <w:color w:val="000000" w:themeColor="text1"/>
          <w:sz w:val="24"/>
          <w:szCs w:val="24"/>
        </w:rPr>
        <w:t>Contractor</w:t>
      </w:r>
      <w:r w:rsidRPr="007C44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7C44AB">
        <w:rPr>
          <w:rFonts w:ascii="Times New Roman" w:hAnsi="Times New Roman" w:cs="Times New Roman"/>
          <w:color w:val="000000" w:themeColor="text1"/>
          <w:sz w:val="24"/>
          <w:szCs w:val="24"/>
        </w:rPr>
        <w:t xml:space="preserve"> a person or entity using a concrete mix to make a structure or element</w:t>
      </w:r>
      <w:r>
        <w:rPr>
          <w:rFonts w:ascii="Times New Roman" w:hAnsi="Times New Roman" w:cs="Times New Roman"/>
          <w:color w:val="000000" w:themeColor="text1"/>
          <w:sz w:val="24"/>
          <w:szCs w:val="24"/>
        </w:rPr>
        <w:t>.</w:t>
      </w:r>
    </w:p>
    <w:p w14:paraId="3E03F9B5" w14:textId="54B2DDB4" w:rsidR="007C44AB" w:rsidRPr="007C44AB" w:rsidRDefault="007C44AB" w:rsidP="007C44AB">
      <w:pPr>
        <w:pStyle w:val="Akapitzlist"/>
        <w:spacing w:after="100" w:line="360" w:lineRule="auto"/>
        <w:ind w:left="709"/>
        <w:jc w:val="both"/>
        <w:rPr>
          <w:rFonts w:ascii="Times New Roman" w:hAnsi="Times New Roman" w:cs="Times New Roman"/>
          <w:color w:val="000000" w:themeColor="text1"/>
          <w:sz w:val="24"/>
          <w:szCs w:val="24"/>
        </w:rPr>
      </w:pPr>
      <w:r w:rsidRPr="007C44AB">
        <w:rPr>
          <w:rFonts w:ascii="Times New Roman" w:hAnsi="Times New Roman" w:cs="Times New Roman"/>
          <w:b/>
          <w:color w:val="000000" w:themeColor="text1"/>
          <w:sz w:val="24"/>
          <w:szCs w:val="24"/>
        </w:rPr>
        <w:t>Service life</w:t>
      </w:r>
      <w:r w:rsidRPr="007C44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7C44AB">
        <w:rPr>
          <w:rFonts w:ascii="Times New Roman" w:hAnsi="Times New Roman" w:cs="Times New Roman"/>
          <w:color w:val="000000" w:themeColor="text1"/>
          <w:sz w:val="24"/>
          <w:szCs w:val="24"/>
        </w:rPr>
        <w:t xml:space="preserve"> the period during which the condition of concrete in the structure meets the exploratory requirements related to this structure, provided that it is properly used</w:t>
      </w:r>
      <w:r>
        <w:rPr>
          <w:rFonts w:ascii="Times New Roman" w:hAnsi="Times New Roman" w:cs="Times New Roman"/>
          <w:color w:val="000000" w:themeColor="text1"/>
          <w:sz w:val="24"/>
          <w:szCs w:val="24"/>
        </w:rPr>
        <w:t>.</w:t>
      </w:r>
    </w:p>
    <w:p w14:paraId="398F62C1" w14:textId="6DF7D95A" w:rsidR="007C44AB" w:rsidRPr="007C44AB" w:rsidRDefault="007C44AB" w:rsidP="007C44AB">
      <w:pPr>
        <w:pStyle w:val="Akapitzlist"/>
        <w:spacing w:after="100" w:line="360" w:lineRule="auto"/>
        <w:ind w:left="709"/>
        <w:jc w:val="both"/>
        <w:rPr>
          <w:rFonts w:ascii="Times New Roman" w:hAnsi="Times New Roman" w:cs="Times New Roman"/>
          <w:color w:val="000000" w:themeColor="text1"/>
          <w:sz w:val="24"/>
          <w:szCs w:val="24"/>
        </w:rPr>
      </w:pPr>
      <w:r w:rsidRPr="007C44AB">
        <w:rPr>
          <w:rFonts w:ascii="Times New Roman" w:hAnsi="Times New Roman" w:cs="Times New Roman"/>
          <w:b/>
          <w:color w:val="000000" w:themeColor="text1"/>
          <w:sz w:val="24"/>
          <w:szCs w:val="24"/>
        </w:rPr>
        <w:t>Preliminary testing</w:t>
      </w:r>
      <w:r w:rsidRPr="007C44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7C44AB">
        <w:rPr>
          <w:rFonts w:ascii="Times New Roman" w:hAnsi="Times New Roman" w:cs="Times New Roman"/>
          <w:color w:val="000000" w:themeColor="text1"/>
          <w:sz w:val="24"/>
          <w:szCs w:val="24"/>
        </w:rPr>
        <w:t xml:space="preserve"> tests or tests to check before starting production what the composition of the new concrete or concrete family should be so that it meets all the specified requirements for concrete mix and hardened concrete</w:t>
      </w:r>
      <w:r>
        <w:rPr>
          <w:rFonts w:ascii="Times New Roman" w:hAnsi="Times New Roman" w:cs="Times New Roman"/>
          <w:color w:val="000000" w:themeColor="text1"/>
          <w:sz w:val="24"/>
          <w:szCs w:val="24"/>
        </w:rPr>
        <w:t>.</w:t>
      </w:r>
    </w:p>
    <w:p w14:paraId="1AAD8AA5" w14:textId="77777777" w:rsidR="007C44AB" w:rsidRDefault="007C44AB" w:rsidP="007C44AB">
      <w:pPr>
        <w:pStyle w:val="Akapitzlist"/>
        <w:spacing w:after="100" w:line="360" w:lineRule="auto"/>
        <w:ind w:left="709"/>
        <w:jc w:val="both"/>
        <w:rPr>
          <w:rFonts w:ascii="Times New Roman" w:hAnsi="Times New Roman" w:cs="Times New Roman"/>
          <w:color w:val="000000" w:themeColor="text1"/>
          <w:sz w:val="24"/>
          <w:szCs w:val="24"/>
        </w:rPr>
      </w:pPr>
      <w:r w:rsidRPr="007C44AB">
        <w:rPr>
          <w:rFonts w:ascii="Times New Roman" w:hAnsi="Times New Roman" w:cs="Times New Roman"/>
          <w:b/>
          <w:color w:val="000000" w:themeColor="text1"/>
          <w:sz w:val="24"/>
          <w:szCs w:val="24"/>
        </w:rPr>
        <w:t>Identity test</w:t>
      </w:r>
      <w:r w:rsidRPr="007C44AB">
        <w:rPr>
          <w:rFonts w:ascii="Times New Roman" w:hAnsi="Times New Roman" w:cs="Times New Roman"/>
          <w:color w:val="000000" w:themeColor="text1"/>
          <w:sz w:val="24"/>
          <w:szCs w:val="24"/>
        </w:rPr>
        <w:t xml:space="preserve"> - a study to determine if the earnings or charges selected are </w:t>
      </w:r>
      <w:r>
        <w:rPr>
          <w:rFonts w:ascii="Times New Roman" w:hAnsi="Times New Roman" w:cs="Times New Roman"/>
          <w:color w:val="000000" w:themeColor="text1"/>
          <w:sz w:val="24"/>
          <w:szCs w:val="24"/>
        </w:rPr>
        <w:t>from the appropriate population.</w:t>
      </w:r>
    </w:p>
    <w:p w14:paraId="580B3F7E" w14:textId="025A82F6" w:rsidR="007C44AB" w:rsidRPr="007C44AB" w:rsidRDefault="007C44AB" w:rsidP="007C44AB">
      <w:pPr>
        <w:pStyle w:val="Akapitzlist"/>
        <w:spacing w:after="100" w:line="360" w:lineRule="auto"/>
        <w:ind w:left="709"/>
        <w:jc w:val="both"/>
        <w:rPr>
          <w:rFonts w:ascii="Times New Roman" w:hAnsi="Times New Roman" w:cs="Times New Roman"/>
          <w:color w:val="000000" w:themeColor="text1"/>
          <w:sz w:val="24"/>
          <w:szCs w:val="24"/>
        </w:rPr>
      </w:pPr>
      <w:r w:rsidRPr="007C44AB">
        <w:rPr>
          <w:rFonts w:ascii="Times New Roman" w:hAnsi="Times New Roman" w:cs="Times New Roman"/>
          <w:b/>
          <w:color w:val="000000" w:themeColor="text1"/>
          <w:sz w:val="24"/>
          <w:szCs w:val="24"/>
        </w:rPr>
        <w:t>Compliance test</w:t>
      </w:r>
      <w:r w:rsidRPr="007C44AB">
        <w:rPr>
          <w:rFonts w:ascii="Times New Roman" w:hAnsi="Times New Roman" w:cs="Times New Roman"/>
          <w:color w:val="000000" w:themeColor="text1"/>
          <w:sz w:val="24"/>
          <w:szCs w:val="24"/>
        </w:rPr>
        <w:t xml:space="preserve"> - a test performed by the manufacturer to assess the compliance of concrete</w:t>
      </w:r>
      <w:r>
        <w:rPr>
          <w:rFonts w:ascii="Times New Roman" w:hAnsi="Times New Roman" w:cs="Times New Roman"/>
          <w:color w:val="000000" w:themeColor="text1"/>
          <w:sz w:val="24"/>
          <w:szCs w:val="24"/>
        </w:rPr>
        <w:t>.</w:t>
      </w:r>
    </w:p>
    <w:p w14:paraId="428FA488" w14:textId="11F92678" w:rsidR="007C44AB" w:rsidRPr="007C44AB" w:rsidRDefault="007C44AB" w:rsidP="007C44AB">
      <w:pPr>
        <w:pStyle w:val="Akapitzlist"/>
        <w:spacing w:after="100" w:line="360" w:lineRule="auto"/>
        <w:ind w:left="709"/>
        <w:jc w:val="both"/>
        <w:rPr>
          <w:rFonts w:ascii="Times New Roman" w:hAnsi="Times New Roman" w:cs="Times New Roman"/>
          <w:color w:val="000000" w:themeColor="text1"/>
          <w:sz w:val="24"/>
          <w:szCs w:val="24"/>
        </w:rPr>
      </w:pPr>
      <w:r w:rsidRPr="007C44AB">
        <w:rPr>
          <w:rFonts w:ascii="Times New Roman" w:hAnsi="Times New Roman" w:cs="Times New Roman"/>
          <w:b/>
          <w:color w:val="000000" w:themeColor="text1"/>
          <w:sz w:val="24"/>
          <w:szCs w:val="24"/>
        </w:rPr>
        <w:t xml:space="preserve">Conformity assessment </w:t>
      </w:r>
      <w:r w:rsidRPr="007C44AB">
        <w:rPr>
          <w:rFonts w:ascii="Times New Roman" w:hAnsi="Times New Roman" w:cs="Times New Roman"/>
          <w:color w:val="000000" w:themeColor="text1"/>
          <w:sz w:val="24"/>
          <w:szCs w:val="24"/>
        </w:rPr>
        <w:t>- systematic testing of the degree to which the product meets the specified requirements</w:t>
      </w:r>
      <w:r>
        <w:rPr>
          <w:rFonts w:ascii="Times New Roman" w:hAnsi="Times New Roman" w:cs="Times New Roman"/>
          <w:color w:val="000000" w:themeColor="text1"/>
          <w:sz w:val="24"/>
          <w:szCs w:val="24"/>
        </w:rPr>
        <w:t>.</w:t>
      </w:r>
    </w:p>
    <w:p w14:paraId="082929EC" w14:textId="1BA7D47E" w:rsidR="007C44AB" w:rsidRPr="007C44AB" w:rsidRDefault="007C44AB" w:rsidP="007C44AB">
      <w:pPr>
        <w:pStyle w:val="Akapitzlist"/>
        <w:spacing w:after="100" w:line="360" w:lineRule="auto"/>
        <w:ind w:left="709"/>
        <w:contextualSpacing w:val="0"/>
        <w:jc w:val="both"/>
        <w:rPr>
          <w:rFonts w:ascii="Times New Roman" w:hAnsi="Times New Roman" w:cs="Times New Roman"/>
          <w:color w:val="000000" w:themeColor="text1"/>
          <w:sz w:val="24"/>
          <w:szCs w:val="24"/>
        </w:rPr>
      </w:pPr>
      <w:r w:rsidRPr="007C44AB">
        <w:rPr>
          <w:rFonts w:ascii="Times New Roman" w:hAnsi="Times New Roman" w:cs="Times New Roman"/>
          <w:b/>
          <w:color w:val="000000" w:themeColor="text1"/>
          <w:sz w:val="24"/>
          <w:szCs w:val="24"/>
        </w:rPr>
        <w:t>Verification</w:t>
      </w:r>
      <w:r w:rsidRPr="007C44AB">
        <w:rPr>
          <w:rFonts w:ascii="Times New Roman" w:hAnsi="Times New Roman" w:cs="Times New Roman"/>
          <w:color w:val="000000" w:themeColor="text1"/>
          <w:sz w:val="24"/>
          <w:szCs w:val="24"/>
        </w:rPr>
        <w:t xml:space="preserve"> - confirmation or verification of objective evidence that the specified requirements have been met.</w:t>
      </w:r>
    </w:p>
    <w:bookmarkEnd w:id="4"/>
    <w:p w14:paraId="47430C35" w14:textId="1881C9E6" w:rsidR="00607A64" w:rsidRPr="007C44AB" w:rsidRDefault="00607A64" w:rsidP="007C44AB">
      <w:pPr>
        <w:pStyle w:val="Akapitzlist"/>
        <w:spacing w:after="100" w:line="360" w:lineRule="auto"/>
        <w:ind w:left="709"/>
        <w:contextualSpacing w:val="0"/>
        <w:jc w:val="both"/>
        <w:rPr>
          <w:rFonts w:ascii="Times New Roman" w:hAnsi="Times New Roman" w:cs="Times New Roman"/>
          <w:color w:val="000000" w:themeColor="text1"/>
          <w:sz w:val="24"/>
          <w:szCs w:val="24"/>
        </w:rPr>
      </w:pPr>
    </w:p>
    <w:p w14:paraId="6778C00A" w14:textId="2C8CFA42" w:rsidR="00530DD7" w:rsidRPr="007C44AB" w:rsidRDefault="00FE04AE" w:rsidP="00607A64">
      <w:pPr>
        <w:pStyle w:val="Akapitzlist"/>
        <w:numPr>
          <w:ilvl w:val="1"/>
          <w:numId w:val="1"/>
        </w:numPr>
        <w:spacing w:line="360" w:lineRule="auto"/>
        <w:ind w:left="788" w:hanging="431"/>
        <w:contextualSpacing w:val="0"/>
        <w:outlineLvl w:val="1"/>
        <w:rPr>
          <w:rFonts w:ascii="Times New Roman" w:hAnsi="Times New Roman" w:cs="Times New Roman"/>
          <w:b/>
          <w:bCs/>
          <w:color w:val="000000" w:themeColor="text1"/>
          <w:sz w:val="28"/>
          <w:szCs w:val="24"/>
        </w:rPr>
      </w:pPr>
      <w:bookmarkStart w:id="5" w:name="_Toc30698822"/>
      <w:r>
        <w:rPr>
          <w:rFonts w:ascii="Times New Roman" w:hAnsi="Times New Roman" w:cs="Times New Roman"/>
          <w:b/>
          <w:bCs/>
          <w:color w:val="000000" w:themeColor="text1"/>
          <w:sz w:val="28"/>
          <w:szCs w:val="24"/>
        </w:rPr>
        <w:lastRenderedPageBreak/>
        <w:t>Introduction</w:t>
      </w:r>
      <w:bookmarkEnd w:id="5"/>
    </w:p>
    <w:p w14:paraId="7187E644" w14:textId="0A863A08" w:rsidR="00FE04AE" w:rsidRPr="00FE04AE" w:rsidRDefault="00FE04AE" w:rsidP="00FE04AE">
      <w:pPr>
        <w:pStyle w:val="Akapitzlist"/>
        <w:spacing w:line="360" w:lineRule="auto"/>
        <w:ind w:left="709"/>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Compliance control is an integral part of production control and, as defined in the PN-EN 206 standard, covers all actions and decisions taken in accordance with compliance rules adopted before checking compliance of concrete with the specification. Therefore, it is one of the activities included in the production control, which covers all aspects necessary to ensure concrete properties in accordance with the requirements, i.e.</w:t>
      </w:r>
      <w:r>
        <w:rPr>
          <w:rFonts w:ascii="Times New Roman" w:hAnsi="Times New Roman" w:cs="Times New Roman"/>
          <w:color w:val="000000" w:themeColor="text1"/>
          <w:sz w:val="24"/>
          <w:szCs w:val="24"/>
        </w:rPr>
        <w:t>:</w:t>
      </w:r>
    </w:p>
    <w:p w14:paraId="0599C5E1" w14:textId="3BF88922"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selection of materials,</w:t>
      </w:r>
    </w:p>
    <w:p w14:paraId="7748EFEC" w14:textId="545402FC"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concrete design,</w:t>
      </w:r>
    </w:p>
    <w:p w14:paraId="442930DD" w14:textId="36036447"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concrete production,</w:t>
      </w:r>
    </w:p>
    <w:p w14:paraId="7B445923" w14:textId="3B2AB7DB"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checking and testing,</w:t>
      </w:r>
    </w:p>
    <w:p w14:paraId="081C7F2A" w14:textId="70DC3202"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use of test results for components, concrete mix and concrete, and equipment,</w:t>
      </w:r>
    </w:p>
    <w:p w14:paraId="48473404" w14:textId="4A7774AE"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inspection of the equipment used to transport the concrete mix (in cases concerned),</w:t>
      </w:r>
    </w:p>
    <w:p w14:paraId="6EA35B69" w14:textId="63C41E16"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compliance check,</w:t>
      </w:r>
    </w:p>
    <w:p w14:paraId="0BF6C2CF" w14:textId="77777777"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and in particular control activities in relation to:</w:t>
      </w:r>
    </w:p>
    <w:p w14:paraId="149C35D3" w14:textId="75C31AE4"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determining the composition of concrete, including preliminary tests,</w:t>
      </w:r>
    </w:p>
    <w:p w14:paraId="47C9A316" w14:textId="58EB820E"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personnel,</w:t>
      </w:r>
    </w:p>
    <w:p w14:paraId="1D826F1E" w14:textId="5DE93C35"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equipment and devices (storage of materials, dosing devices, concrete mixers, testing equipment),</w:t>
      </w:r>
    </w:p>
    <w:p w14:paraId="2FED897F" w14:textId="57B7B763"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dosing ingredients,</w:t>
      </w:r>
    </w:p>
    <w:p w14:paraId="46C09E6F" w14:textId="3E032DA7"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mixing the concrete mix,</w:t>
      </w:r>
    </w:p>
    <w:p w14:paraId="668AE53C" w14:textId="1AFB2D99" w:rsidR="00FE04AE" w:rsidRPr="00FE04AE" w:rsidRDefault="00FE04AE" w:rsidP="00FE04AE">
      <w:pPr>
        <w:pStyle w:val="Akapitzlist"/>
        <w:numPr>
          <w:ilvl w:val="0"/>
          <w:numId w:val="42"/>
        </w:numPr>
        <w:spacing w:line="360" w:lineRule="auto"/>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production control procedures (control of components, equipment, production procedures and concrete properties, for which detailed guidelines are given in the standard).</w:t>
      </w:r>
    </w:p>
    <w:p w14:paraId="541D02F5" w14:textId="77777777" w:rsidR="00D2382D" w:rsidRDefault="00D2382D" w:rsidP="00FE04AE">
      <w:pPr>
        <w:pStyle w:val="Akapitzlist"/>
        <w:spacing w:line="360" w:lineRule="auto"/>
        <w:ind w:left="709"/>
        <w:jc w:val="both"/>
        <w:rPr>
          <w:rFonts w:ascii="Times New Roman" w:hAnsi="Times New Roman" w:cs="Times New Roman"/>
          <w:color w:val="000000" w:themeColor="text1"/>
          <w:sz w:val="24"/>
          <w:szCs w:val="24"/>
        </w:rPr>
      </w:pPr>
    </w:p>
    <w:p w14:paraId="0B33C775" w14:textId="77777777" w:rsidR="00D2382D" w:rsidRDefault="00FE04AE" w:rsidP="00D2382D">
      <w:pPr>
        <w:pStyle w:val="Akapitzlist"/>
        <w:spacing w:line="360" w:lineRule="auto"/>
        <w:ind w:left="709"/>
        <w:jc w:val="both"/>
        <w:rPr>
          <w:rFonts w:ascii="Times New Roman" w:hAnsi="Times New Roman" w:cs="Times New Roman"/>
          <w:color w:val="000000" w:themeColor="text1"/>
          <w:sz w:val="24"/>
          <w:szCs w:val="24"/>
        </w:rPr>
      </w:pPr>
      <w:r w:rsidRPr="00FE04AE">
        <w:rPr>
          <w:rFonts w:ascii="Times New Roman" w:hAnsi="Times New Roman" w:cs="Times New Roman"/>
          <w:color w:val="000000" w:themeColor="text1"/>
          <w:sz w:val="24"/>
          <w:szCs w:val="24"/>
        </w:rPr>
        <w:t>According to PN-EN 206, each concrete should be subject to a production control process for which the producer is responsible. Production control is one of the basic obligations of a concrete producer. The confirmation of conducting production control should be the implementation and maintenance of a documented production control system in the form of a production control book containing appropria</w:t>
      </w:r>
      <w:r w:rsidR="00D2382D">
        <w:rPr>
          <w:rFonts w:ascii="Times New Roman" w:hAnsi="Times New Roman" w:cs="Times New Roman"/>
          <w:color w:val="000000" w:themeColor="text1"/>
          <w:sz w:val="24"/>
          <w:szCs w:val="24"/>
        </w:rPr>
        <w:t>te procedures and instructions.</w:t>
      </w:r>
    </w:p>
    <w:p w14:paraId="52594B49" w14:textId="77777777" w:rsidR="00D2382D" w:rsidRDefault="00D2382D" w:rsidP="00D2382D">
      <w:pPr>
        <w:pStyle w:val="Akapitzlist"/>
        <w:spacing w:line="360" w:lineRule="auto"/>
        <w:ind w:left="709"/>
        <w:jc w:val="both"/>
        <w:rPr>
          <w:rFonts w:ascii="Times New Roman" w:hAnsi="Times New Roman" w:cs="Times New Roman"/>
          <w:color w:val="000000" w:themeColor="text1"/>
          <w:sz w:val="24"/>
          <w:szCs w:val="24"/>
        </w:rPr>
      </w:pPr>
    </w:p>
    <w:p w14:paraId="43110A92" w14:textId="0BF3FB06" w:rsidR="001230CD" w:rsidRPr="00D2382D" w:rsidRDefault="00FE04AE" w:rsidP="00D2382D">
      <w:pPr>
        <w:pStyle w:val="Akapitzlist"/>
        <w:spacing w:line="360" w:lineRule="auto"/>
        <w:ind w:left="709"/>
        <w:jc w:val="both"/>
        <w:rPr>
          <w:rFonts w:ascii="Times New Roman" w:hAnsi="Times New Roman" w:cs="Times New Roman"/>
          <w:color w:val="000000" w:themeColor="text1"/>
          <w:sz w:val="24"/>
          <w:szCs w:val="24"/>
        </w:rPr>
      </w:pPr>
      <w:r w:rsidRPr="00D2382D">
        <w:rPr>
          <w:rFonts w:ascii="Times New Roman" w:hAnsi="Times New Roman" w:cs="Times New Roman"/>
          <w:color w:val="000000" w:themeColor="text1"/>
          <w:sz w:val="24"/>
          <w:szCs w:val="24"/>
        </w:rPr>
        <w:t>In the compliance check of concrete, a distinction is made between compliance checking (1) compr</w:t>
      </w:r>
      <w:r w:rsidR="00D2382D">
        <w:rPr>
          <w:rFonts w:ascii="Times New Roman" w:hAnsi="Times New Roman" w:cs="Times New Roman"/>
          <w:color w:val="000000" w:themeColor="text1"/>
          <w:sz w:val="24"/>
          <w:szCs w:val="24"/>
        </w:rPr>
        <w:t>essive strength and (2)</w:t>
      </w:r>
      <w:r w:rsidRPr="00D2382D">
        <w:rPr>
          <w:rFonts w:ascii="Times New Roman" w:hAnsi="Times New Roman" w:cs="Times New Roman"/>
          <w:color w:val="000000" w:themeColor="text1"/>
          <w:sz w:val="24"/>
          <w:szCs w:val="24"/>
        </w:rPr>
        <w:t xml:space="preserve"> tensile strength and (3) checking properties other than strength. The most important, because concerning the basic property of hardened concrete is the control of compliance of compressive strength, which certifies the strength class of concrete. This assessment is carried out for individual concrete compositions (individual recipes) or for concrete families (a </w:t>
      </w:r>
      <w:r w:rsidRPr="00D2382D">
        <w:rPr>
          <w:rFonts w:ascii="Times New Roman" w:hAnsi="Times New Roman" w:cs="Times New Roman"/>
          <w:color w:val="000000" w:themeColor="text1"/>
          <w:sz w:val="24"/>
          <w:szCs w:val="24"/>
        </w:rPr>
        <w:lastRenderedPageBreak/>
        <w:t>concrete family is a group of concrete for which the relationship between relevant properties has been established and documented). A distinction is made between initial or continuous production, where continuous production is achieved when at least 35 test results are obtained within a period not exceeding 12 months. The frequency of sampling varies depending on the type of production and should be in accordance with Table 1.</w:t>
      </w:r>
    </w:p>
    <w:p w14:paraId="3E11FCC3" w14:textId="763402FF" w:rsidR="00CC5BE5" w:rsidRPr="007C44AB" w:rsidRDefault="00FE04AE" w:rsidP="00CC5BE5">
      <w:pPr>
        <w:pStyle w:val="Akapitzlist"/>
        <w:spacing w:after="0" w:line="276" w:lineRule="auto"/>
        <w:ind w:left="709"/>
        <w:contextualSpacing w:val="0"/>
        <w:jc w:val="center"/>
        <w:rPr>
          <w:rFonts w:ascii="Times New Roman" w:hAnsi="Times New Roman" w:cs="Times New Roman"/>
          <w:i/>
          <w:iCs/>
          <w:color w:val="000000" w:themeColor="text1"/>
        </w:rPr>
      </w:pPr>
      <w:r>
        <w:rPr>
          <w:rFonts w:ascii="Times New Roman" w:hAnsi="Times New Roman" w:cs="Times New Roman"/>
          <w:i/>
          <w:iCs/>
          <w:color w:val="000000" w:themeColor="text1"/>
        </w:rPr>
        <w:t>Table</w:t>
      </w:r>
      <w:r w:rsidR="00CC5BE5" w:rsidRPr="007C44AB">
        <w:rPr>
          <w:rFonts w:ascii="Times New Roman" w:hAnsi="Times New Roman" w:cs="Times New Roman"/>
          <w:i/>
          <w:iCs/>
          <w:color w:val="000000" w:themeColor="text1"/>
        </w:rPr>
        <w:t xml:space="preserve">1. </w:t>
      </w:r>
      <w:r w:rsidR="00D2382D" w:rsidRPr="00D2382D">
        <w:rPr>
          <w:rFonts w:ascii="Times New Roman" w:hAnsi="Times New Roman" w:cs="Times New Roman"/>
          <w:i/>
          <w:iCs/>
          <w:color w:val="000000" w:themeColor="text1"/>
        </w:rPr>
        <w:t>Minimum frequency of sampling up to the price of compliance</w:t>
      </w:r>
    </w:p>
    <w:tbl>
      <w:tblPr>
        <w:tblStyle w:val="Tabela-Siatka"/>
        <w:tblW w:w="0" w:type="auto"/>
        <w:jc w:val="center"/>
        <w:tblLook w:val="04A0" w:firstRow="1" w:lastRow="0" w:firstColumn="1" w:lastColumn="0" w:noHBand="0" w:noVBand="1"/>
      </w:tblPr>
      <w:tblGrid>
        <w:gridCol w:w="1463"/>
        <w:gridCol w:w="1610"/>
        <w:gridCol w:w="2692"/>
        <w:gridCol w:w="2588"/>
      </w:tblGrid>
      <w:tr w:rsidR="00C611A8" w:rsidRPr="007C44AB" w14:paraId="6321502A" w14:textId="77777777" w:rsidTr="00C611A8">
        <w:trPr>
          <w:trHeight w:val="340"/>
          <w:jc w:val="center"/>
        </w:trPr>
        <w:tc>
          <w:tcPr>
            <w:tcW w:w="1463" w:type="dxa"/>
            <w:vMerge w:val="restart"/>
            <w:shd w:val="clear" w:color="auto" w:fill="F2F2F2" w:themeFill="background1" w:themeFillShade="F2"/>
            <w:tcMar>
              <w:left w:w="0" w:type="dxa"/>
              <w:right w:w="0" w:type="dxa"/>
            </w:tcMar>
            <w:vAlign w:val="center"/>
          </w:tcPr>
          <w:p w14:paraId="531AA3B3" w14:textId="5CB31EBD" w:rsidR="00CC5BE5" w:rsidRPr="007C44AB" w:rsidRDefault="00D2382D" w:rsidP="00E667A4">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Production</w:t>
            </w:r>
          </w:p>
        </w:tc>
        <w:tc>
          <w:tcPr>
            <w:tcW w:w="6890" w:type="dxa"/>
            <w:gridSpan w:val="3"/>
            <w:shd w:val="clear" w:color="auto" w:fill="F2F2F2" w:themeFill="background1" w:themeFillShade="F2"/>
            <w:tcMar>
              <w:left w:w="0" w:type="dxa"/>
              <w:right w:w="0" w:type="dxa"/>
            </w:tcMar>
            <w:vAlign w:val="center"/>
          </w:tcPr>
          <w:p w14:paraId="4006E238" w14:textId="1F886D9B" w:rsidR="00CC5BE5" w:rsidRPr="007C44AB" w:rsidRDefault="00D2382D" w:rsidP="00E667A4">
            <w:pPr>
              <w:pStyle w:val="Akapitzlist"/>
              <w:spacing w:after="0" w:line="240" w:lineRule="auto"/>
              <w:ind w:left="0"/>
              <w:contextualSpacing w:val="0"/>
              <w:jc w:val="center"/>
              <w:rPr>
                <w:rFonts w:ascii="Times New Roman" w:hAnsi="Times New Roman" w:cs="Times New Roman"/>
                <w:color w:val="000000" w:themeColor="text1"/>
              </w:rPr>
            </w:pPr>
            <w:r w:rsidRPr="00D2382D">
              <w:rPr>
                <w:rFonts w:ascii="Times New Roman" w:hAnsi="Times New Roman" w:cs="Times New Roman"/>
                <w:color w:val="000000" w:themeColor="text1"/>
              </w:rPr>
              <w:t>Minimum frequency of sampling</w:t>
            </w:r>
          </w:p>
        </w:tc>
      </w:tr>
      <w:tr w:rsidR="00C611A8" w:rsidRPr="007C44AB" w14:paraId="392E3196" w14:textId="77777777" w:rsidTr="00C611A8">
        <w:trPr>
          <w:trHeight w:val="340"/>
          <w:jc w:val="center"/>
        </w:trPr>
        <w:tc>
          <w:tcPr>
            <w:tcW w:w="1463" w:type="dxa"/>
            <w:vMerge/>
            <w:shd w:val="clear" w:color="auto" w:fill="F2F2F2" w:themeFill="background1" w:themeFillShade="F2"/>
            <w:tcMar>
              <w:left w:w="0" w:type="dxa"/>
              <w:right w:w="0" w:type="dxa"/>
            </w:tcMar>
            <w:vAlign w:val="center"/>
          </w:tcPr>
          <w:p w14:paraId="100D4296" w14:textId="77777777" w:rsidR="00CC5BE5" w:rsidRPr="007C44AB" w:rsidRDefault="00CC5BE5" w:rsidP="00E667A4">
            <w:pPr>
              <w:pStyle w:val="Akapitzlist"/>
              <w:spacing w:after="0" w:line="240" w:lineRule="auto"/>
              <w:ind w:left="0"/>
              <w:contextualSpacing w:val="0"/>
              <w:jc w:val="center"/>
              <w:rPr>
                <w:rFonts w:ascii="Times New Roman" w:hAnsi="Times New Roman" w:cs="Times New Roman"/>
                <w:color w:val="000000" w:themeColor="text1"/>
              </w:rPr>
            </w:pPr>
          </w:p>
        </w:tc>
        <w:tc>
          <w:tcPr>
            <w:tcW w:w="1610" w:type="dxa"/>
            <w:vMerge w:val="restart"/>
            <w:shd w:val="clear" w:color="auto" w:fill="F2F2F2" w:themeFill="background1" w:themeFillShade="F2"/>
            <w:tcMar>
              <w:left w:w="0" w:type="dxa"/>
              <w:right w:w="0" w:type="dxa"/>
            </w:tcMar>
            <w:vAlign w:val="center"/>
          </w:tcPr>
          <w:p w14:paraId="67C03A79" w14:textId="432F2C08" w:rsidR="00CC5BE5" w:rsidRPr="007C44AB" w:rsidRDefault="00D2382D" w:rsidP="00D2382D">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First</w:t>
            </w:r>
            <w:r w:rsidR="00CC5BE5" w:rsidRPr="007C44AB">
              <w:rPr>
                <w:rFonts w:ascii="Times New Roman" w:hAnsi="Times New Roman" w:cs="Times New Roman"/>
                <w:color w:val="000000" w:themeColor="text1"/>
              </w:rPr>
              <w:t xml:space="preserve"> 50 </w:t>
            </w:r>
            <w:r w:rsidRPr="007C44AB">
              <w:rPr>
                <w:rFonts w:ascii="Times New Roman" w:hAnsi="Times New Roman" w:cs="Times New Roman"/>
                <w:color w:val="000000" w:themeColor="text1"/>
              </w:rPr>
              <w:t>m</w:t>
            </w:r>
            <w:r w:rsidRPr="007C44AB">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of production</w:t>
            </w:r>
          </w:p>
        </w:tc>
        <w:tc>
          <w:tcPr>
            <w:tcW w:w="5280" w:type="dxa"/>
            <w:gridSpan w:val="2"/>
            <w:shd w:val="clear" w:color="auto" w:fill="F2F2F2" w:themeFill="background1" w:themeFillShade="F2"/>
            <w:tcMar>
              <w:left w:w="0" w:type="dxa"/>
              <w:right w:w="0" w:type="dxa"/>
            </w:tcMar>
            <w:vAlign w:val="center"/>
          </w:tcPr>
          <w:p w14:paraId="549026D2" w14:textId="622AE106" w:rsidR="00CC5BE5" w:rsidRPr="007C44AB" w:rsidRDefault="00D2382D" w:rsidP="00E667A4">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After first</w:t>
            </w:r>
            <w:r w:rsidR="00CC5BE5" w:rsidRPr="007C44AB">
              <w:rPr>
                <w:rFonts w:ascii="Times New Roman" w:hAnsi="Times New Roman" w:cs="Times New Roman"/>
                <w:color w:val="000000" w:themeColor="text1"/>
              </w:rPr>
              <w:t xml:space="preserve"> 50 m</w:t>
            </w:r>
            <w:r w:rsidR="00CC5BE5" w:rsidRPr="007C44AB">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of production</w:t>
            </w:r>
          </w:p>
        </w:tc>
      </w:tr>
      <w:tr w:rsidR="00C611A8" w:rsidRPr="007C44AB" w14:paraId="4928D4C2" w14:textId="77777777" w:rsidTr="00C611A8">
        <w:trPr>
          <w:trHeight w:val="567"/>
          <w:jc w:val="center"/>
        </w:trPr>
        <w:tc>
          <w:tcPr>
            <w:tcW w:w="1463" w:type="dxa"/>
            <w:vMerge/>
            <w:shd w:val="clear" w:color="auto" w:fill="F2F2F2" w:themeFill="background1" w:themeFillShade="F2"/>
            <w:tcMar>
              <w:left w:w="0" w:type="dxa"/>
              <w:right w:w="0" w:type="dxa"/>
            </w:tcMar>
            <w:vAlign w:val="center"/>
          </w:tcPr>
          <w:p w14:paraId="3C312587" w14:textId="77777777" w:rsidR="00CC5BE5" w:rsidRPr="007C44AB" w:rsidRDefault="00CC5BE5" w:rsidP="00E667A4">
            <w:pPr>
              <w:pStyle w:val="Akapitzlist"/>
              <w:spacing w:after="0" w:line="240" w:lineRule="auto"/>
              <w:ind w:left="0"/>
              <w:contextualSpacing w:val="0"/>
              <w:jc w:val="center"/>
              <w:rPr>
                <w:rFonts w:ascii="Times New Roman" w:hAnsi="Times New Roman" w:cs="Times New Roman"/>
                <w:color w:val="000000" w:themeColor="text1"/>
              </w:rPr>
            </w:pPr>
          </w:p>
        </w:tc>
        <w:tc>
          <w:tcPr>
            <w:tcW w:w="1610" w:type="dxa"/>
            <w:vMerge/>
            <w:shd w:val="clear" w:color="auto" w:fill="F2F2F2" w:themeFill="background1" w:themeFillShade="F2"/>
            <w:tcMar>
              <w:left w:w="0" w:type="dxa"/>
              <w:right w:w="0" w:type="dxa"/>
            </w:tcMar>
            <w:vAlign w:val="center"/>
          </w:tcPr>
          <w:p w14:paraId="4479844F" w14:textId="77777777" w:rsidR="00CC5BE5" w:rsidRPr="007C44AB" w:rsidRDefault="00CC5BE5" w:rsidP="00E667A4">
            <w:pPr>
              <w:pStyle w:val="Akapitzlist"/>
              <w:spacing w:after="0" w:line="240" w:lineRule="auto"/>
              <w:ind w:left="0"/>
              <w:contextualSpacing w:val="0"/>
              <w:jc w:val="center"/>
              <w:rPr>
                <w:rFonts w:ascii="Times New Roman" w:hAnsi="Times New Roman" w:cs="Times New Roman"/>
                <w:color w:val="000000" w:themeColor="text1"/>
              </w:rPr>
            </w:pPr>
          </w:p>
        </w:tc>
        <w:tc>
          <w:tcPr>
            <w:tcW w:w="2692" w:type="dxa"/>
            <w:shd w:val="clear" w:color="auto" w:fill="F2F2F2" w:themeFill="background1" w:themeFillShade="F2"/>
            <w:tcMar>
              <w:left w:w="0" w:type="dxa"/>
              <w:right w:w="0" w:type="dxa"/>
            </w:tcMar>
            <w:vAlign w:val="center"/>
          </w:tcPr>
          <w:p w14:paraId="04D5A37E" w14:textId="46FDA476" w:rsidR="00CC5BE5" w:rsidRPr="007C44AB" w:rsidRDefault="00D2382D" w:rsidP="00E667A4">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Concrete with control certificate</w:t>
            </w:r>
          </w:p>
        </w:tc>
        <w:tc>
          <w:tcPr>
            <w:tcW w:w="2588" w:type="dxa"/>
            <w:shd w:val="clear" w:color="auto" w:fill="F2F2F2" w:themeFill="background1" w:themeFillShade="F2"/>
            <w:tcMar>
              <w:left w:w="0" w:type="dxa"/>
              <w:right w:w="0" w:type="dxa"/>
            </w:tcMar>
            <w:vAlign w:val="center"/>
          </w:tcPr>
          <w:p w14:paraId="12EDD59E" w14:textId="2D1A33CF" w:rsidR="00CC5BE5" w:rsidRPr="007C44AB" w:rsidRDefault="00D2382D" w:rsidP="00E667A4">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Concrete without control certificate</w:t>
            </w:r>
          </w:p>
        </w:tc>
      </w:tr>
      <w:tr w:rsidR="00C611A8" w:rsidRPr="007C44AB" w14:paraId="21902D39" w14:textId="77777777" w:rsidTr="00C611A8">
        <w:trPr>
          <w:trHeight w:val="567"/>
          <w:jc w:val="center"/>
        </w:trPr>
        <w:tc>
          <w:tcPr>
            <w:tcW w:w="1463" w:type="dxa"/>
            <w:shd w:val="clear" w:color="auto" w:fill="F2F2F2" w:themeFill="background1" w:themeFillShade="F2"/>
            <w:tcMar>
              <w:left w:w="0" w:type="dxa"/>
              <w:right w:w="0" w:type="dxa"/>
            </w:tcMar>
            <w:vAlign w:val="center"/>
          </w:tcPr>
          <w:p w14:paraId="3E76DF75" w14:textId="353BB95C" w:rsidR="00CC5BE5" w:rsidRPr="007C44AB" w:rsidRDefault="00D2382D" w:rsidP="00E667A4">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Start</w:t>
            </w:r>
          </w:p>
        </w:tc>
        <w:tc>
          <w:tcPr>
            <w:tcW w:w="1610" w:type="dxa"/>
            <w:tcMar>
              <w:left w:w="0" w:type="dxa"/>
              <w:right w:w="0" w:type="dxa"/>
            </w:tcMar>
            <w:vAlign w:val="center"/>
          </w:tcPr>
          <w:p w14:paraId="71676231" w14:textId="781F0A25" w:rsidR="00CC5BE5" w:rsidRPr="007C44AB" w:rsidRDefault="00D2382D" w:rsidP="00E667A4">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3 specimens</w:t>
            </w:r>
          </w:p>
        </w:tc>
        <w:tc>
          <w:tcPr>
            <w:tcW w:w="2692" w:type="dxa"/>
            <w:tcMar>
              <w:left w:w="0" w:type="dxa"/>
              <w:right w:w="0" w:type="dxa"/>
            </w:tcMar>
            <w:vAlign w:val="center"/>
          </w:tcPr>
          <w:p w14:paraId="262EF813" w14:textId="72CFD0ED" w:rsidR="00CC5BE5" w:rsidRPr="007C44AB" w:rsidRDefault="00D2382D" w:rsidP="00E667A4">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 xml:space="preserve">1 specimen </w:t>
            </w:r>
            <w:r w:rsidR="00CC5BE5" w:rsidRPr="007C44AB">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CC5BE5" w:rsidRPr="007C44AB">
              <w:rPr>
                <w:rFonts w:ascii="Times New Roman" w:hAnsi="Times New Roman" w:cs="Times New Roman"/>
                <w:color w:val="000000" w:themeColor="text1"/>
              </w:rPr>
              <w:t>200 m</w:t>
            </w:r>
            <w:r w:rsidR="00CC5BE5" w:rsidRPr="007C44AB">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or</w:t>
            </w:r>
          </w:p>
          <w:p w14:paraId="72EFB78F" w14:textId="7A17F5B5" w:rsidR="00CC5BE5" w:rsidRPr="007C44AB" w:rsidRDefault="00D2382D" w:rsidP="00E667A4">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2 specimens/week</w:t>
            </w:r>
          </w:p>
        </w:tc>
        <w:tc>
          <w:tcPr>
            <w:tcW w:w="2588" w:type="dxa"/>
            <w:vMerge w:val="restart"/>
            <w:tcMar>
              <w:left w:w="0" w:type="dxa"/>
              <w:right w:w="0" w:type="dxa"/>
            </w:tcMar>
            <w:vAlign w:val="center"/>
          </w:tcPr>
          <w:p w14:paraId="37AE3FE1" w14:textId="052B088B" w:rsidR="00D2382D" w:rsidRPr="007C44AB" w:rsidRDefault="00D2382D" w:rsidP="00D2382D">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1 specimen / 15</w:t>
            </w:r>
            <w:r w:rsidRPr="007C44AB">
              <w:rPr>
                <w:rFonts w:ascii="Times New Roman" w:hAnsi="Times New Roman" w:cs="Times New Roman"/>
                <w:color w:val="000000" w:themeColor="text1"/>
              </w:rPr>
              <w:t>0 m</w:t>
            </w:r>
            <w:r w:rsidRPr="007C44AB">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or</w:t>
            </w:r>
          </w:p>
          <w:p w14:paraId="50211E31" w14:textId="2EF6002E" w:rsidR="00CC5BE5" w:rsidRPr="007C44AB" w:rsidRDefault="00D2382D" w:rsidP="00D2382D">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1 specimen / week</w:t>
            </w:r>
          </w:p>
        </w:tc>
      </w:tr>
      <w:tr w:rsidR="00C611A8" w:rsidRPr="007C44AB" w14:paraId="75A9A39D" w14:textId="77777777" w:rsidTr="00C611A8">
        <w:trPr>
          <w:trHeight w:val="567"/>
          <w:jc w:val="center"/>
        </w:trPr>
        <w:tc>
          <w:tcPr>
            <w:tcW w:w="1463" w:type="dxa"/>
            <w:shd w:val="clear" w:color="auto" w:fill="F2F2F2" w:themeFill="background1" w:themeFillShade="F2"/>
            <w:tcMar>
              <w:left w:w="0" w:type="dxa"/>
              <w:right w:w="0" w:type="dxa"/>
            </w:tcMar>
            <w:vAlign w:val="center"/>
          </w:tcPr>
          <w:p w14:paraId="33239B01" w14:textId="33EE52B7" w:rsidR="00CC5BE5" w:rsidRPr="007C44AB" w:rsidRDefault="00D2382D" w:rsidP="00E667A4">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Continuous</w:t>
            </w:r>
            <w:r w:rsidR="00CC5BE5" w:rsidRPr="007C44AB">
              <w:rPr>
                <w:rFonts w:ascii="Times New Roman" w:hAnsi="Times New Roman" w:cs="Times New Roman"/>
                <w:color w:val="000000" w:themeColor="text1"/>
              </w:rPr>
              <w:t>*</w:t>
            </w:r>
          </w:p>
        </w:tc>
        <w:tc>
          <w:tcPr>
            <w:tcW w:w="1610" w:type="dxa"/>
            <w:tcMar>
              <w:left w:w="0" w:type="dxa"/>
              <w:right w:w="0" w:type="dxa"/>
            </w:tcMar>
            <w:vAlign w:val="center"/>
          </w:tcPr>
          <w:p w14:paraId="77FE5126" w14:textId="77777777" w:rsidR="00CC5BE5" w:rsidRPr="007C44AB" w:rsidRDefault="00CC5BE5" w:rsidP="00E667A4">
            <w:pPr>
              <w:pStyle w:val="Akapitzlist"/>
              <w:spacing w:after="0" w:line="240" w:lineRule="auto"/>
              <w:ind w:left="0"/>
              <w:contextualSpacing w:val="0"/>
              <w:jc w:val="center"/>
              <w:rPr>
                <w:rFonts w:ascii="Times New Roman" w:hAnsi="Times New Roman" w:cs="Times New Roman"/>
                <w:color w:val="000000" w:themeColor="text1"/>
              </w:rPr>
            </w:pPr>
          </w:p>
        </w:tc>
        <w:tc>
          <w:tcPr>
            <w:tcW w:w="2692" w:type="dxa"/>
            <w:tcMar>
              <w:left w:w="0" w:type="dxa"/>
              <w:right w:w="0" w:type="dxa"/>
            </w:tcMar>
            <w:vAlign w:val="center"/>
          </w:tcPr>
          <w:p w14:paraId="55B340EE" w14:textId="5054FB1F" w:rsidR="00D2382D" w:rsidRPr="007C44AB" w:rsidRDefault="00D2382D" w:rsidP="00D2382D">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1 specimen / 4</w:t>
            </w:r>
            <w:r w:rsidRPr="007C44AB">
              <w:rPr>
                <w:rFonts w:ascii="Times New Roman" w:hAnsi="Times New Roman" w:cs="Times New Roman"/>
                <w:color w:val="000000" w:themeColor="text1"/>
              </w:rPr>
              <w:t>00 m</w:t>
            </w:r>
            <w:r w:rsidRPr="007C44AB">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or</w:t>
            </w:r>
          </w:p>
          <w:p w14:paraId="1BECE1DD" w14:textId="3255CAD4" w:rsidR="00CC5BE5" w:rsidRPr="007C44AB" w:rsidRDefault="00D2382D" w:rsidP="00D2382D">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1 specimen / week</w:t>
            </w:r>
          </w:p>
        </w:tc>
        <w:tc>
          <w:tcPr>
            <w:tcW w:w="2588" w:type="dxa"/>
            <w:vMerge/>
            <w:tcMar>
              <w:left w:w="0" w:type="dxa"/>
              <w:right w:w="0" w:type="dxa"/>
            </w:tcMar>
          </w:tcPr>
          <w:p w14:paraId="69A18CF6" w14:textId="77777777" w:rsidR="00CC5BE5" w:rsidRPr="007C44AB" w:rsidRDefault="00CC5BE5" w:rsidP="00E667A4">
            <w:pPr>
              <w:pStyle w:val="Akapitzlist"/>
              <w:spacing w:after="0" w:line="240" w:lineRule="auto"/>
              <w:ind w:left="0"/>
              <w:contextualSpacing w:val="0"/>
              <w:jc w:val="center"/>
              <w:rPr>
                <w:rFonts w:ascii="Times New Roman" w:hAnsi="Times New Roman" w:cs="Times New Roman"/>
                <w:color w:val="000000" w:themeColor="text1"/>
              </w:rPr>
            </w:pPr>
          </w:p>
        </w:tc>
      </w:tr>
      <w:tr w:rsidR="00C611A8" w:rsidRPr="007C44AB" w14:paraId="1D6ED89F" w14:textId="77777777" w:rsidTr="00C611A8">
        <w:trPr>
          <w:trHeight w:val="737"/>
          <w:jc w:val="center"/>
        </w:trPr>
        <w:tc>
          <w:tcPr>
            <w:tcW w:w="8353" w:type="dxa"/>
            <w:gridSpan w:val="4"/>
            <w:shd w:val="clear" w:color="auto" w:fill="F2F2F2" w:themeFill="background1" w:themeFillShade="F2"/>
            <w:tcMar>
              <w:left w:w="85" w:type="dxa"/>
              <w:right w:w="85" w:type="dxa"/>
            </w:tcMar>
            <w:vAlign w:val="center"/>
          </w:tcPr>
          <w:p w14:paraId="07F6AD9B" w14:textId="712D07E8" w:rsidR="00CC5BE5" w:rsidRPr="007C44AB" w:rsidRDefault="00CC5BE5" w:rsidP="00E667A4">
            <w:pPr>
              <w:rPr>
                <w:rFonts w:ascii="Times New Roman" w:hAnsi="Times New Roman" w:cs="Times New Roman"/>
                <w:color w:val="000000" w:themeColor="text1"/>
                <w:lang w:val="en-US"/>
              </w:rPr>
            </w:pPr>
            <w:r w:rsidRPr="007C44AB">
              <w:rPr>
                <w:rFonts w:ascii="Times New Roman" w:hAnsi="Times New Roman" w:cs="Times New Roman"/>
                <w:color w:val="000000" w:themeColor="text1"/>
                <w:sz w:val="20"/>
                <w:szCs w:val="20"/>
                <w:lang w:val="en-US"/>
              </w:rPr>
              <w:t xml:space="preserve">* </w:t>
            </w:r>
            <w:r w:rsidR="00D2382D" w:rsidRPr="00D2382D">
              <w:rPr>
                <w:rFonts w:ascii="Times New Roman" w:hAnsi="Times New Roman" w:cs="Times New Roman"/>
                <w:color w:val="000000" w:themeColor="text1"/>
                <w:sz w:val="20"/>
                <w:szCs w:val="20"/>
                <w:lang w:val="en-US"/>
              </w:rPr>
              <w:t>When the standard deviation of the last 15 test results exceeds 1.37σ, the sampling frequency shall be increased to the frequency required for initial production until the next 35 test results are obtained</w:t>
            </w:r>
          </w:p>
        </w:tc>
      </w:tr>
    </w:tbl>
    <w:p w14:paraId="70847E9C" w14:textId="77777777" w:rsidR="00201941" w:rsidRDefault="00201941" w:rsidP="00201941">
      <w:pPr>
        <w:pStyle w:val="Akapitzlist"/>
        <w:spacing w:before="240" w:line="360" w:lineRule="auto"/>
        <w:ind w:left="709"/>
        <w:jc w:val="both"/>
        <w:rPr>
          <w:rFonts w:ascii="Times New Roman" w:hAnsi="Times New Roman" w:cs="Times New Roman"/>
          <w:color w:val="000000" w:themeColor="text1"/>
          <w:sz w:val="24"/>
          <w:szCs w:val="24"/>
        </w:rPr>
      </w:pPr>
      <w:r w:rsidRPr="00201941">
        <w:rPr>
          <w:rFonts w:ascii="Times New Roman" w:hAnsi="Times New Roman" w:cs="Times New Roman"/>
          <w:color w:val="000000" w:themeColor="text1"/>
          <w:sz w:val="24"/>
          <w:szCs w:val="24"/>
        </w:rPr>
        <w:t>If the production of concrete with an individual composition or a concrete family is suspended for more than 12 months, the manufacturer is forced to adopt a sampling plan and compliance criteria as for initial production.</w:t>
      </w:r>
    </w:p>
    <w:p w14:paraId="54713C3D" w14:textId="77777777" w:rsidR="00201941" w:rsidRDefault="00201941" w:rsidP="00201941">
      <w:pPr>
        <w:pStyle w:val="Akapitzlist"/>
        <w:spacing w:before="240" w:line="360" w:lineRule="auto"/>
        <w:ind w:left="709"/>
        <w:jc w:val="both"/>
        <w:rPr>
          <w:rFonts w:ascii="Times New Roman" w:hAnsi="Times New Roman" w:cs="Times New Roman"/>
          <w:color w:val="000000" w:themeColor="text1"/>
          <w:sz w:val="24"/>
          <w:szCs w:val="24"/>
        </w:rPr>
      </w:pPr>
    </w:p>
    <w:p w14:paraId="1C718711" w14:textId="76D49551" w:rsidR="00201941" w:rsidRPr="00201941" w:rsidRDefault="00201941" w:rsidP="00201941">
      <w:pPr>
        <w:pStyle w:val="Akapitzlist"/>
        <w:spacing w:before="240" w:line="360" w:lineRule="auto"/>
        <w:ind w:left="709"/>
        <w:jc w:val="both"/>
        <w:rPr>
          <w:rFonts w:ascii="Times New Roman" w:hAnsi="Times New Roman" w:cs="Times New Roman"/>
          <w:color w:val="000000" w:themeColor="text1"/>
          <w:sz w:val="24"/>
          <w:szCs w:val="24"/>
        </w:rPr>
      </w:pPr>
      <w:r w:rsidRPr="00201941">
        <w:rPr>
          <w:rFonts w:ascii="Times New Roman" w:hAnsi="Times New Roman" w:cs="Times New Roman"/>
          <w:color w:val="000000" w:themeColor="text1"/>
          <w:sz w:val="24"/>
          <w:szCs w:val="24"/>
        </w:rPr>
        <w:t>The conformity assessment is to be carried out on the results of tests obtained during the assessment period, which should not exceed the last 12 months of production.</w:t>
      </w:r>
    </w:p>
    <w:p w14:paraId="4F62F966" w14:textId="77777777" w:rsidR="00201941" w:rsidRDefault="00201941" w:rsidP="00201941">
      <w:pPr>
        <w:pStyle w:val="Akapitzlist"/>
        <w:spacing w:before="240" w:line="360" w:lineRule="auto"/>
        <w:ind w:left="709"/>
        <w:jc w:val="both"/>
        <w:rPr>
          <w:rFonts w:ascii="Times New Roman" w:hAnsi="Times New Roman" w:cs="Times New Roman"/>
          <w:color w:val="000000" w:themeColor="text1"/>
          <w:sz w:val="24"/>
          <w:szCs w:val="24"/>
        </w:rPr>
      </w:pPr>
    </w:p>
    <w:p w14:paraId="4A575823" w14:textId="362F4B27" w:rsidR="00201941" w:rsidRPr="00201941" w:rsidRDefault="00201941" w:rsidP="00201941">
      <w:pPr>
        <w:pStyle w:val="Akapitzlist"/>
        <w:spacing w:before="240" w:line="360" w:lineRule="auto"/>
        <w:ind w:left="709"/>
        <w:jc w:val="both"/>
        <w:rPr>
          <w:rFonts w:ascii="Times New Roman" w:hAnsi="Times New Roman" w:cs="Times New Roman"/>
          <w:color w:val="000000" w:themeColor="text1"/>
          <w:sz w:val="24"/>
          <w:szCs w:val="24"/>
        </w:rPr>
      </w:pPr>
      <w:r w:rsidRPr="00201941">
        <w:rPr>
          <w:rFonts w:ascii="Times New Roman" w:hAnsi="Times New Roman" w:cs="Times New Roman"/>
          <w:color w:val="000000" w:themeColor="text1"/>
          <w:sz w:val="24"/>
          <w:szCs w:val="24"/>
        </w:rPr>
        <w:t>During continuous production, the manufacturer may adopt a sampling and testing plan, and criteria as for initial production.</w:t>
      </w:r>
    </w:p>
    <w:p w14:paraId="33A46EAD" w14:textId="77777777" w:rsidR="00201941" w:rsidRDefault="00201941" w:rsidP="00201941">
      <w:pPr>
        <w:pStyle w:val="Akapitzlist"/>
        <w:spacing w:before="240" w:line="360" w:lineRule="auto"/>
        <w:ind w:left="709"/>
        <w:jc w:val="both"/>
        <w:rPr>
          <w:rFonts w:ascii="Times New Roman" w:hAnsi="Times New Roman" w:cs="Times New Roman"/>
          <w:color w:val="000000" w:themeColor="text1"/>
          <w:sz w:val="24"/>
          <w:szCs w:val="24"/>
        </w:rPr>
      </w:pPr>
    </w:p>
    <w:p w14:paraId="13DD2310" w14:textId="37182085" w:rsidR="00201941" w:rsidRPr="00201941" w:rsidRDefault="00201941" w:rsidP="00201941">
      <w:pPr>
        <w:pStyle w:val="Akapitzlist"/>
        <w:spacing w:before="240" w:line="360" w:lineRule="auto"/>
        <w:ind w:left="709"/>
        <w:jc w:val="both"/>
        <w:rPr>
          <w:rFonts w:ascii="Times New Roman" w:hAnsi="Times New Roman" w:cs="Times New Roman"/>
          <w:color w:val="000000" w:themeColor="text1"/>
          <w:sz w:val="24"/>
          <w:szCs w:val="24"/>
        </w:rPr>
      </w:pPr>
      <w:r w:rsidRPr="00201941">
        <w:rPr>
          <w:rFonts w:ascii="Times New Roman" w:hAnsi="Times New Roman" w:cs="Times New Roman"/>
          <w:color w:val="000000" w:themeColor="text1"/>
          <w:sz w:val="24"/>
          <w:szCs w:val="24"/>
        </w:rPr>
        <w:t>The sampling location for compliance testing must be chosen so that the respective concrete properties and composition do not change significantly between the sampling place and the place of delivery.</w:t>
      </w:r>
    </w:p>
    <w:p w14:paraId="03BC8798" w14:textId="0423D027" w:rsidR="00201941" w:rsidRDefault="00201941" w:rsidP="00201941">
      <w:pPr>
        <w:pStyle w:val="Akapitzlist"/>
        <w:spacing w:before="240" w:line="360" w:lineRule="auto"/>
        <w:ind w:left="709"/>
        <w:contextualSpacing w:val="0"/>
        <w:jc w:val="both"/>
        <w:rPr>
          <w:rFonts w:ascii="Times New Roman" w:hAnsi="Times New Roman" w:cs="Times New Roman"/>
          <w:color w:val="000000" w:themeColor="text1"/>
          <w:sz w:val="24"/>
          <w:szCs w:val="24"/>
        </w:rPr>
      </w:pPr>
      <w:r w:rsidRPr="00201941">
        <w:rPr>
          <w:rFonts w:ascii="Times New Roman" w:hAnsi="Times New Roman" w:cs="Times New Roman"/>
          <w:color w:val="000000" w:themeColor="text1"/>
          <w:sz w:val="24"/>
          <w:szCs w:val="24"/>
        </w:rPr>
        <w:t xml:space="preserve">The compliance of concrete compressive strength is assessed on samples tested on day 28 of maturing. If strength has been specified for a different age, compliance shall be assessed on test specimens at the age specified in the specification. Two conformity criteria are used in assessing compliance: (1) for n consecutive test results represented by the average strength </w:t>
      </w:r>
      <w:proofErr w:type="spellStart"/>
      <w:r w:rsidRPr="00201941">
        <w:rPr>
          <w:rFonts w:ascii="Times New Roman" w:hAnsi="Times New Roman" w:cs="Times New Roman"/>
          <w:color w:val="000000" w:themeColor="text1"/>
          <w:sz w:val="24"/>
          <w:szCs w:val="24"/>
        </w:rPr>
        <w:t>f</w:t>
      </w:r>
      <w:r w:rsidRPr="00201941">
        <w:rPr>
          <w:rFonts w:ascii="Times New Roman" w:hAnsi="Times New Roman" w:cs="Times New Roman"/>
          <w:color w:val="000000" w:themeColor="text1"/>
          <w:sz w:val="24"/>
          <w:szCs w:val="24"/>
          <w:vertAlign w:val="subscript"/>
        </w:rPr>
        <w:t>cm</w:t>
      </w:r>
      <w:proofErr w:type="spellEnd"/>
      <w:r>
        <w:rPr>
          <w:rFonts w:ascii="Times New Roman" w:hAnsi="Times New Roman" w:cs="Times New Roman"/>
          <w:color w:val="000000" w:themeColor="text1"/>
          <w:sz w:val="24"/>
          <w:szCs w:val="24"/>
        </w:rPr>
        <w:t xml:space="preserve"> (Table </w:t>
      </w:r>
      <w:r w:rsidRPr="00201941">
        <w:rPr>
          <w:rFonts w:ascii="Times New Roman" w:hAnsi="Times New Roman" w:cs="Times New Roman"/>
          <w:color w:val="000000" w:themeColor="text1"/>
          <w:sz w:val="24"/>
          <w:szCs w:val="24"/>
        </w:rPr>
        <w:t xml:space="preserve">2, criterion 1) and for each individual test result </w:t>
      </w:r>
      <w:proofErr w:type="spellStart"/>
      <w:r w:rsidRPr="00201941">
        <w:rPr>
          <w:rFonts w:ascii="Times New Roman" w:hAnsi="Times New Roman" w:cs="Times New Roman"/>
          <w:color w:val="000000" w:themeColor="text1"/>
          <w:sz w:val="24"/>
          <w:szCs w:val="24"/>
        </w:rPr>
        <w:t>f</w:t>
      </w:r>
      <w:r w:rsidRPr="00201941">
        <w:rPr>
          <w:rFonts w:ascii="Times New Roman" w:hAnsi="Times New Roman" w:cs="Times New Roman"/>
          <w:color w:val="000000" w:themeColor="text1"/>
          <w:sz w:val="24"/>
          <w:szCs w:val="24"/>
          <w:vertAlign w:val="subscript"/>
        </w:rPr>
        <w:t>ci</w:t>
      </w:r>
      <w:proofErr w:type="spellEnd"/>
      <w:r>
        <w:rPr>
          <w:rFonts w:ascii="Times New Roman" w:hAnsi="Times New Roman" w:cs="Times New Roman"/>
          <w:color w:val="000000" w:themeColor="text1"/>
          <w:sz w:val="24"/>
          <w:szCs w:val="24"/>
        </w:rPr>
        <w:t xml:space="preserve"> (Table </w:t>
      </w:r>
      <w:r w:rsidRPr="00201941">
        <w:rPr>
          <w:rFonts w:ascii="Times New Roman" w:hAnsi="Times New Roman" w:cs="Times New Roman"/>
          <w:color w:val="000000" w:themeColor="text1"/>
          <w:sz w:val="24"/>
          <w:szCs w:val="24"/>
        </w:rPr>
        <w:t>2, criterion 2). Compliance of compressive strength is confirmed if both criteria given in Table 2 for initial or continuous production are met.</w:t>
      </w:r>
    </w:p>
    <w:p w14:paraId="6CF51F9D" w14:textId="77777777" w:rsidR="00201941" w:rsidRPr="007C44AB" w:rsidRDefault="00201941" w:rsidP="00201941">
      <w:pPr>
        <w:pStyle w:val="Akapitzlist"/>
        <w:spacing w:before="240" w:line="360" w:lineRule="auto"/>
        <w:ind w:left="709"/>
        <w:contextualSpacing w:val="0"/>
        <w:jc w:val="both"/>
        <w:rPr>
          <w:rFonts w:ascii="Times New Roman" w:hAnsi="Times New Roman" w:cs="Times New Roman"/>
          <w:color w:val="000000" w:themeColor="text1"/>
          <w:sz w:val="24"/>
          <w:szCs w:val="24"/>
        </w:rPr>
      </w:pPr>
    </w:p>
    <w:p w14:paraId="08A64539" w14:textId="76C25CBD" w:rsidR="00CC5BE5" w:rsidRPr="007C44AB" w:rsidRDefault="00201941" w:rsidP="00CC5BE5">
      <w:pPr>
        <w:pStyle w:val="Akapitzlist"/>
        <w:spacing w:after="0" w:line="276" w:lineRule="auto"/>
        <w:ind w:left="709"/>
        <w:contextualSpacing w:val="0"/>
        <w:jc w:val="center"/>
        <w:rPr>
          <w:rFonts w:ascii="Times New Roman" w:hAnsi="Times New Roman" w:cs="Times New Roman"/>
          <w:i/>
          <w:iCs/>
          <w:color w:val="000000" w:themeColor="text1"/>
        </w:rPr>
      </w:pPr>
      <w:r>
        <w:rPr>
          <w:rFonts w:ascii="Times New Roman" w:hAnsi="Times New Roman" w:cs="Times New Roman"/>
          <w:i/>
          <w:iCs/>
          <w:color w:val="000000" w:themeColor="text1"/>
        </w:rPr>
        <w:lastRenderedPageBreak/>
        <w:t xml:space="preserve">Table </w:t>
      </w:r>
      <w:r w:rsidR="00CC5BE5" w:rsidRPr="007C44AB">
        <w:rPr>
          <w:rFonts w:ascii="Times New Roman" w:hAnsi="Times New Roman" w:cs="Times New Roman"/>
          <w:i/>
          <w:iCs/>
          <w:color w:val="000000" w:themeColor="text1"/>
        </w:rPr>
        <w:t xml:space="preserve">2. </w:t>
      </w:r>
      <w:r w:rsidR="007873A9" w:rsidRPr="007873A9">
        <w:rPr>
          <w:rFonts w:ascii="Times New Roman" w:hAnsi="Times New Roman" w:cs="Times New Roman"/>
          <w:i/>
          <w:iCs/>
          <w:color w:val="000000" w:themeColor="text1"/>
        </w:rPr>
        <w:t>Compliance criteria for compressive strength</w:t>
      </w:r>
    </w:p>
    <w:tbl>
      <w:tblPr>
        <w:tblStyle w:val="Tabela-Siatka"/>
        <w:tblW w:w="0" w:type="auto"/>
        <w:jc w:val="center"/>
        <w:tblLook w:val="04A0" w:firstRow="1" w:lastRow="0" w:firstColumn="1" w:lastColumn="0" w:noHBand="0" w:noVBand="1"/>
      </w:tblPr>
      <w:tblGrid>
        <w:gridCol w:w="1526"/>
        <w:gridCol w:w="2409"/>
        <w:gridCol w:w="2693"/>
        <w:gridCol w:w="2694"/>
      </w:tblGrid>
      <w:tr w:rsidR="007873A9" w:rsidRPr="007C44AB" w14:paraId="5FC42A18" w14:textId="77777777" w:rsidTr="00C611A8">
        <w:trPr>
          <w:trHeight w:val="340"/>
          <w:jc w:val="center"/>
        </w:trPr>
        <w:tc>
          <w:tcPr>
            <w:tcW w:w="1526" w:type="dxa"/>
            <w:vMerge w:val="restart"/>
            <w:shd w:val="clear" w:color="auto" w:fill="F2F2F2" w:themeFill="background1" w:themeFillShade="F2"/>
            <w:vAlign w:val="center"/>
          </w:tcPr>
          <w:p w14:paraId="6DBA4BBC" w14:textId="3CC5273B"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Production</w:t>
            </w:r>
          </w:p>
        </w:tc>
        <w:tc>
          <w:tcPr>
            <w:tcW w:w="2409" w:type="dxa"/>
            <w:vMerge w:val="restart"/>
            <w:shd w:val="clear" w:color="auto" w:fill="F2F2F2" w:themeFill="background1" w:themeFillShade="F2"/>
            <w:vAlign w:val="center"/>
          </w:tcPr>
          <w:p w14:paraId="1EF855B3" w14:textId="7C6E6DED"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Number</w:t>
            </w:r>
            <w:r w:rsidRPr="007C44AB">
              <w:rPr>
                <w:rFonts w:ascii="Times New Roman" w:hAnsi="Times New Roman" w:cs="Times New Roman"/>
                <w:color w:val="000000" w:themeColor="text1"/>
              </w:rPr>
              <w:t xml:space="preserve"> </w:t>
            </w:r>
            <w:r w:rsidRPr="007C44AB">
              <w:rPr>
                <w:rFonts w:ascii="Times New Roman" w:hAnsi="Times New Roman" w:cs="Times New Roman"/>
                <w:i/>
                <w:iCs/>
                <w:color w:val="000000" w:themeColor="text1"/>
              </w:rPr>
              <w:t>n</w:t>
            </w:r>
            <w:r w:rsidRPr="007C44A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of results in population (number of tested specimens) </w:t>
            </w:r>
          </w:p>
        </w:tc>
        <w:tc>
          <w:tcPr>
            <w:tcW w:w="2693" w:type="dxa"/>
            <w:shd w:val="clear" w:color="auto" w:fill="F2F2F2" w:themeFill="background1" w:themeFillShade="F2"/>
            <w:vAlign w:val="center"/>
          </w:tcPr>
          <w:p w14:paraId="37FC64CE" w14:textId="442782A5"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Criterion</w:t>
            </w:r>
            <w:r w:rsidRPr="007C44AB">
              <w:rPr>
                <w:rFonts w:ascii="Times New Roman" w:hAnsi="Times New Roman" w:cs="Times New Roman"/>
                <w:color w:val="000000" w:themeColor="text1"/>
              </w:rPr>
              <w:t xml:space="preserve"> 1</w:t>
            </w:r>
          </w:p>
        </w:tc>
        <w:tc>
          <w:tcPr>
            <w:tcW w:w="2694" w:type="dxa"/>
            <w:shd w:val="clear" w:color="auto" w:fill="F2F2F2" w:themeFill="background1" w:themeFillShade="F2"/>
            <w:vAlign w:val="center"/>
          </w:tcPr>
          <w:p w14:paraId="68B41630" w14:textId="60EB8FF7"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Criterion</w:t>
            </w:r>
            <w:r w:rsidRPr="007C44AB">
              <w:rPr>
                <w:rFonts w:ascii="Times New Roman" w:hAnsi="Times New Roman" w:cs="Times New Roman"/>
                <w:color w:val="000000" w:themeColor="text1"/>
              </w:rPr>
              <w:t xml:space="preserve"> 2</w:t>
            </w:r>
          </w:p>
        </w:tc>
      </w:tr>
      <w:tr w:rsidR="007873A9" w:rsidRPr="007C44AB" w14:paraId="30E128D5" w14:textId="77777777" w:rsidTr="00C611A8">
        <w:trPr>
          <w:trHeight w:val="567"/>
          <w:jc w:val="center"/>
        </w:trPr>
        <w:tc>
          <w:tcPr>
            <w:tcW w:w="1526" w:type="dxa"/>
            <w:vMerge/>
            <w:shd w:val="clear" w:color="auto" w:fill="F2F2F2" w:themeFill="background1" w:themeFillShade="F2"/>
            <w:vAlign w:val="center"/>
          </w:tcPr>
          <w:p w14:paraId="038FC1D3" w14:textId="77777777"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p>
        </w:tc>
        <w:tc>
          <w:tcPr>
            <w:tcW w:w="2409" w:type="dxa"/>
            <w:vMerge/>
            <w:shd w:val="clear" w:color="auto" w:fill="F2F2F2" w:themeFill="background1" w:themeFillShade="F2"/>
            <w:vAlign w:val="center"/>
          </w:tcPr>
          <w:p w14:paraId="3D0B6CBB" w14:textId="77777777"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p>
        </w:tc>
        <w:tc>
          <w:tcPr>
            <w:tcW w:w="2693" w:type="dxa"/>
            <w:shd w:val="clear" w:color="auto" w:fill="F2F2F2" w:themeFill="background1" w:themeFillShade="F2"/>
            <w:vAlign w:val="center"/>
          </w:tcPr>
          <w:p w14:paraId="7A571ACC" w14:textId="7F290F56"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Mean of</w:t>
            </w:r>
            <w:r w:rsidRPr="007C44AB">
              <w:rPr>
                <w:rFonts w:ascii="Times New Roman" w:hAnsi="Times New Roman" w:cs="Times New Roman"/>
                <w:color w:val="000000" w:themeColor="text1"/>
              </w:rPr>
              <w:t xml:space="preserve"> </w:t>
            </w:r>
            <w:r w:rsidRPr="007C44AB">
              <w:rPr>
                <w:rFonts w:ascii="Times New Roman" w:hAnsi="Times New Roman" w:cs="Times New Roman"/>
                <w:i/>
                <w:iCs/>
                <w:color w:val="000000" w:themeColor="text1"/>
              </w:rPr>
              <w:t>n</w:t>
            </w:r>
            <w:r>
              <w:rPr>
                <w:rFonts w:ascii="Times New Roman" w:hAnsi="Times New Roman" w:cs="Times New Roman"/>
                <w:color w:val="000000" w:themeColor="text1"/>
              </w:rPr>
              <w:t xml:space="preserve"> results</w:t>
            </w:r>
            <w:r w:rsidRPr="007C44AB">
              <w:rPr>
                <w:rFonts w:ascii="Times New Roman" w:hAnsi="Times New Roman" w:cs="Times New Roman"/>
                <w:color w:val="000000" w:themeColor="text1"/>
              </w:rPr>
              <w:br/>
            </w:r>
            <w:proofErr w:type="spellStart"/>
            <w:r w:rsidRPr="007C44AB">
              <w:rPr>
                <w:rFonts w:ascii="Times New Roman" w:hAnsi="Times New Roman" w:cs="Times New Roman"/>
                <w:i/>
                <w:iCs/>
                <w:color w:val="000000" w:themeColor="text1"/>
              </w:rPr>
              <w:t>f</w:t>
            </w:r>
            <w:r w:rsidRPr="007C44AB">
              <w:rPr>
                <w:rFonts w:ascii="Times New Roman" w:hAnsi="Times New Roman" w:cs="Times New Roman"/>
                <w:i/>
                <w:iCs/>
                <w:color w:val="000000" w:themeColor="text1"/>
                <w:vertAlign w:val="subscript"/>
              </w:rPr>
              <w:t>cm</w:t>
            </w:r>
            <w:proofErr w:type="spellEnd"/>
            <w:r w:rsidRPr="007C44AB">
              <w:rPr>
                <w:rFonts w:ascii="Times New Roman" w:hAnsi="Times New Roman" w:cs="Times New Roman"/>
                <w:color w:val="000000" w:themeColor="text1"/>
              </w:rPr>
              <w:t xml:space="preserve"> [N/mm</w:t>
            </w:r>
            <w:r w:rsidRPr="007C44AB">
              <w:rPr>
                <w:rFonts w:ascii="Times New Roman" w:hAnsi="Times New Roman" w:cs="Times New Roman"/>
                <w:color w:val="000000" w:themeColor="text1"/>
                <w:vertAlign w:val="superscript"/>
              </w:rPr>
              <w:t>2</w:t>
            </w:r>
            <w:r w:rsidRPr="007C44AB">
              <w:rPr>
                <w:rFonts w:ascii="Times New Roman" w:hAnsi="Times New Roman" w:cs="Times New Roman"/>
                <w:color w:val="000000" w:themeColor="text1"/>
              </w:rPr>
              <w:t>]</w:t>
            </w:r>
          </w:p>
        </w:tc>
        <w:tc>
          <w:tcPr>
            <w:tcW w:w="2694" w:type="dxa"/>
            <w:shd w:val="clear" w:color="auto" w:fill="F2F2F2" w:themeFill="background1" w:themeFillShade="F2"/>
            <w:vAlign w:val="center"/>
          </w:tcPr>
          <w:p w14:paraId="7AABEE48" w14:textId="4C56077E"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Single test result</w:t>
            </w:r>
            <w:r w:rsidRPr="007C44AB">
              <w:rPr>
                <w:rFonts w:ascii="Times New Roman" w:hAnsi="Times New Roman" w:cs="Times New Roman"/>
                <w:color w:val="000000" w:themeColor="text1"/>
              </w:rPr>
              <w:br/>
            </w:r>
            <w:proofErr w:type="spellStart"/>
            <w:r w:rsidRPr="007C44AB">
              <w:rPr>
                <w:rFonts w:ascii="Times New Roman" w:hAnsi="Times New Roman" w:cs="Times New Roman"/>
                <w:i/>
                <w:iCs/>
                <w:color w:val="000000" w:themeColor="text1"/>
              </w:rPr>
              <w:t>f</w:t>
            </w:r>
            <w:r w:rsidRPr="007C44AB">
              <w:rPr>
                <w:rFonts w:ascii="Times New Roman" w:hAnsi="Times New Roman" w:cs="Times New Roman"/>
                <w:i/>
                <w:iCs/>
                <w:color w:val="000000" w:themeColor="text1"/>
                <w:vertAlign w:val="subscript"/>
              </w:rPr>
              <w:t>ci</w:t>
            </w:r>
            <w:proofErr w:type="spellEnd"/>
            <w:r w:rsidRPr="007C44AB">
              <w:rPr>
                <w:rFonts w:ascii="Times New Roman" w:hAnsi="Times New Roman" w:cs="Times New Roman"/>
                <w:color w:val="000000" w:themeColor="text1"/>
              </w:rPr>
              <w:t xml:space="preserve"> [N/mm</w:t>
            </w:r>
            <w:r w:rsidRPr="007C44AB">
              <w:rPr>
                <w:rFonts w:ascii="Times New Roman" w:hAnsi="Times New Roman" w:cs="Times New Roman"/>
                <w:color w:val="000000" w:themeColor="text1"/>
                <w:vertAlign w:val="superscript"/>
              </w:rPr>
              <w:t>2</w:t>
            </w:r>
            <w:r w:rsidRPr="007C44AB">
              <w:rPr>
                <w:rFonts w:ascii="Times New Roman" w:hAnsi="Times New Roman" w:cs="Times New Roman"/>
                <w:color w:val="000000" w:themeColor="text1"/>
              </w:rPr>
              <w:t>]</w:t>
            </w:r>
          </w:p>
        </w:tc>
      </w:tr>
      <w:tr w:rsidR="007873A9" w:rsidRPr="007C44AB" w14:paraId="5CE2E0EC" w14:textId="77777777" w:rsidTr="00C611A8">
        <w:trPr>
          <w:trHeight w:val="340"/>
          <w:jc w:val="center"/>
        </w:trPr>
        <w:tc>
          <w:tcPr>
            <w:tcW w:w="1526" w:type="dxa"/>
            <w:shd w:val="clear" w:color="auto" w:fill="F2F2F2" w:themeFill="background1" w:themeFillShade="F2"/>
            <w:vAlign w:val="center"/>
          </w:tcPr>
          <w:p w14:paraId="48E843C7" w14:textId="2C532F19"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Start</w:t>
            </w:r>
          </w:p>
        </w:tc>
        <w:tc>
          <w:tcPr>
            <w:tcW w:w="2409" w:type="dxa"/>
            <w:vAlign w:val="center"/>
          </w:tcPr>
          <w:p w14:paraId="117CFF50" w14:textId="77777777"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sidRPr="007C44AB">
              <w:rPr>
                <w:rFonts w:ascii="Times New Roman" w:hAnsi="Times New Roman" w:cs="Times New Roman"/>
                <w:color w:val="000000" w:themeColor="text1"/>
              </w:rPr>
              <w:t>3</w:t>
            </w:r>
          </w:p>
        </w:tc>
        <w:tc>
          <w:tcPr>
            <w:tcW w:w="2693" w:type="dxa"/>
            <w:vAlign w:val="center"/>
          </w:tcPr>
          <w:p w14:paraId="035B67A0" w14:textId="77777777"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sidRPr="007C44AB">
              <w:rPr>
                <w:rFonts w:ascii="Times New Roman" w:hAnsi="Times New Roman" w:cs="Times New Roman"/>
                <w:color w:val="000000" w:themeColor="text1"/>
              </w:rPr>
              <w:t xml:space="preserve">≥ </w:t>
            </w:r>
            <w:proofErr w:type="spellStart"/>
            <w:r w:rsidRPr="007C44AB">
              <w:rPr>
                <w:rFonts w:ascii="Times New Roman" w:hAnsi="Times New Roman" w:cs="Times New Roman"/>
                <w:i/>
                <w:iCs/>
                <w:color w:val="000000" w:themeColor="text1"/>
              </w:rPr>
              <w:t>f</w:t>
            </w:r>
            <w:r w:rsidRPr="007C44AB">
              <w:rPr>
                <w:rFonts w:ascii="Times New Roman" w:hAnsi="Times New Roman" w:cs="Times New Roman"/>
                <w:i/>
                <w:iCs/>
                <w:color w:val="000000" w:themeColor="text1"/>
                <w:vertAlign w:val="subscript"/>
              </w:rPr>
              <w:t>ck</w:t>
            </w:r>
            <w:proofErr w:type="spellEnd"/>
            <w:r w:rsidRPr="007C44AB">
              <w:rPr>
                <w:rFonts w:ascii="Times New Roman" w:hAnsi="Times New Roman" w:cs="Times New Roman"/>
                <w:color w:val="000000" w:themeColor="text1"/>
              </w:rPr>
              <w:t xml:space="preserve"> + 4,0</w:t>
            </w:r>
          </w:p>
        </w:tc>
        <w:tc>
          <w:tcPr>
            <w:tcW w:w="2694" w:type="dxa"/>
            <w:vMerge w:val="restart"/>
            <w:vAlign w:val="center"/>
          </w:tcPr>
          <w:p w14:paraId="64A30425" w14:textId="77777777"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sidRPr="007C44AB">
              <w:rPr>
                <w:rFonts w:ascii="Times New Roman" w:hAnsi="Times New Roman" w:cs="Times New Roman"/>
                <w:color w:val="000000" w:themeColor="text1"/>
              </w:rPr>
              <w:t xml:space="preserve">≥ </w:t>
            </w:r>
            <w:proofErr w:type="spellStart"/>
            <w:r w:rsidRPr="007C44AB">
              <w:rPr>
                <w:rFonts w:ascii="Times New Roman" w:hAnsi="Times New Roman" w:cs="Times New Roman"/>
                <w:i/>
                <w:iCs/>
                <w:color w:val="000000" w:themeColor="text1"/>
              </w:rPr>
              <w:t>f</w:t>
            </w:r>
            <w:r w:rsidRPr="007C44AB">
              <w:rPr>
                <w:rFonts w:ascii="Times New Roman" w:hAnsi="Times New Roman" w:cs="Times New Roman"/>
                <w:i/>
                <w:iCs/>
                <w:color w:val="000000" w:themeColor="text1"/>
                <w:vertAlign w:val="subscript"/>
              </w:rPr>
              <w:t>ck</w:t>
            </w:r>
            <w:proofErr w:type="spellEnd"/>
            <w:r w:rsidRPr="007C44AB">
              <w:rPr>
                <w:rFonts w:ascii="Times New Roman" w:hAnsi="Times New Roman" w:cs="Times New Roman"/>
                <w:color w:val="000000" w:themeColor="text1"/>
              </w:rPr>
              <w:t xml:space="preserve"> – 4,0</w:t>
            </w:r>
          </w:p>
        </w:tc>
      </w:tr>
      <w:tr w:rsidR="007873A9" w:rsidRPr="007C44AB" w14:paraId="429EA51E" w14:textId="77777777" w:rsidTr="00C611A8">
        <w:trPr>
          <w:trHeight w:val="340"/>
          <w:jc w:val="center"/>
        </w:trPr>
        <w:tc>
          <w:tcPr>
            <w:tcW w:w="1526" w:type="dxa"/>
            <w:shd w:val="clear" w:color="auto" w:fill="F2F2F2" w:themeFill="background1" w:themeFillShade="F2"/>
            <w:vAlign w:val="center"/>
          </w:tcPr>
          <w:p w14:paraId="06DBA3A4" w14:textId="1A8A0D2A"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Continuous</w:t>
            </w:r>
          </w:p>
        </w:tc>
        <w:tc>
          <w:tcPr>
            <w:tcW w:w="2409" w:type="dxa"/>
            <w:vAlign w:val="center"/>
          </w:tcPr>
          <w:p w14:paraId="33217F41" w14:textId="52943884"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sidRPr="007C44AB">
              <w:rPr>
                <w:rFonts w:ascii="Times New Roman" w:hAnsi="Times New Roman" w:cs="Times New Roman"/>
                <w:color w:val="000000" w:themeColor="text1"/>
              </w:rPr>
              <w:t>≥ 15</w:t>
            </w:r>
          </w:p>
        </w:tc>
        <w:tc>
          <w:tcPr>
            <w:tcW w:w="2693" w:type="dxa"/>
            <w:vAlign w:val="center"/>
          </w:tcPr>
          <w:p w14:paraId="271BAEB1" w14:textId="77777777"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r w:rsidRPr="007C44AB">
              <w:rPr>
                <w:rFonts w:ascii="Times New Roman" w:hAnsi="Times New Roman" w:cs="Times New Roman"/>
                <w:color w:val="000000" w:themeColor="text1"/>
              </w:rPr>
              <w:t xml:space="preserve">≥ </w:t>
            </w:r>
            <w:proofErr w:type="spellStart"/>
            <w:r w:rsidRPr="007C44AB">
              <w:rPr>
                <w:rFonts w:ascii="Times New Roman" w:hAnsi="Times New Roman" w:cs="Times New Roman"/>
                <w:i/>
                <w:iCs/>
                <w:color w:val="000000" w:themeColor="text1"/>
              </w:rPr>
              <w:t>f</w:t>
            </w:r>
            <w:r w:rsidRPr="007C44AB">
              <w:rPr>
                <w:rFonts w:ascii="Times New Roman" w:hAnsi="Times New Roman" w:cs="Times New Roman"/>
                <w:i/>
                <w:iCs/>
                <w:color w:val="000000" w:themeColor="text1"/>
                <w:vertAlign w:val="subscript"/>
              </w:rPr>
              <w:t>ck</w:t>
            </w:r>
            <w:proofErr w:type="spellEnd"/>
            <w:r w:rsidRPr="007C44AB">
              <w:rPr>
                <w:rFonts w:ascii="Times New Roman" w:hAnsi="Times New Roman" w:cs="Times New Roman"/>
                <w:color w:val="000000" w:themeColor="text1"/>
              </w:rPr>
              <w:t xml:space="preserve"> +1,48σ</w:t>
            </w:r>
          </w:p>
        </w:tc>
        <w:tc>
          <w:tcPr>
            <w:tcW w:w="2694" w:type="dxa"/>
            <w:vMerge/>
            <w:vAlign w:val="center"/>
          </w:tcPr>
          <w:p w14:paraId="6C097A1D" w14:textId="046B81DB" w:rsidR="007873A9" w:rsidRPr="007C44AB" w:rsidRDefault="007873A9" w:rsidP="007873A9">
            <w:pPr>
              <w:pStyle w:val="Akapitzlist"/>
              <w:spacing w:after="0" w:line="240" w:lineRule="auto"/>
              <w:ind w:left="0"/>
              <w:contextualSpacing w:val="0"/>
              <w:jc w:val="center"/>
              <w:rPr>
                <w:rFonts w:ascii="Times New Roman" w:hAnsi="Times New Roman" w:cs="Times New Roman"/>
                <w:color w:val="000000" w:themeColor="text1"/>
              </w:rPr>
            </w:pPr>
          </w:p>
        </w:tc>
      </w:tr>
    </w:tbl>
    <w:p w14:paraId="18DD49E6" w14:textId="28A0AA50" w:rsidR="007873A9" w:rsidRPr="007C44AB" w:rsidRDefault="007873A9" w:rsidP="000A61F2">
      <w:pPr>
        <w:pStyle w:val="Akapitzlist"/>
        <w:spacing w:before="160" w:line="360" w:lineRule="auto"/>
        <w:ind w:left="709"/>
        <w:contextualSpacing w:val="0"/>
        <w:jc w:val="both"/>
        <w:rPr>
          <w:rFonts w:ascii="Times New Roman" w:hAnsi="Times New Roman" w:cs="Times New Roman"/>
          <w:color w:val="000000" w:themeColor="text1"/>
          <w:sz w:val="24"/>
          <w:szCs w:val="24"/>
        </w:rPr>
      </w:pPr>
      <w:r w:rsidRPr="007873A9">
        <w:rPr>
          <w:rFonts w:ascii="Times New Roman" w:hAnsi="Times New Roman" w:cs="Times New Roman"/>
          <w:color w:val="000000" w:themeColor="text1"/>
          <w:sz w:val="24"/>
          <w:szCs w:val="24"/>
        </w:rPr>
        <w:t xml:space="preserve">The value of the standard deviation </w:t>
      </w:r>
      <w:proofErr w:type="spellStart"/>
      <w:r w:rsidRPr="007873A9">
        <w:rPr>
          <w:rFonts w:ascii="Times New Roman" w:hAnsi="Times New Roman" w:cs="Times New Roman"/>
          <w:i/>
          <w:color w:val="000000" w:themeColor="text1"/>
          <w:sz w:val="24"/>
          <w:szCs w:val="24"/>
        </w:rPr>
        <w:t>s</w:t>
      </w:r>
      <w:r w:rsidRPr="007873A9">
        <w:rPr>
          <w:rFonts w:ascii="Times New Roman" w:hAnsi="Times New Roman" w:cs="Times New Roman"/>
          <w:i/>
          <w:color w:val="000000" w:themeColor="text1"/>
          <w:sz w:val="24"/>
          <w:szCs w:val="24"/>
          <w:vertAlign w:val="subscript"/>
        </w:rPr>
        <w:t>n</w:t>
      </w:r>
      <w:proofErr w:type="spellEnd"/>
      <w:r w:rsidRPr="007873A9">
        <w:rPr>
          <w:rFonts w:ascii="Times New Roman" w:hAnsi="Times New Roman" w:cs="Times New Roman"/>
          <w:color w:val="000000" w:themeColor="text1"/>
          <w:sz w:val="24"/>
          <w:szCs w:val="24"/>
        </w:rPr>
        <w:t xml:space="preserve"> of at least 15 compressive strength test results, which are subject to conformity assessment, is also monitored. This standard deviation value is compared with the initial standard deviation value </w:t>
      </w:r>
      <w:r w:rsidRPr="00973043">
        <w:rPr>
          <w:rFonts w:ascii="Times New Roman" w:hAnsi="Times New Roman" w:cs="Times New Roman"/>
          <w:i/>
          <w:color w:val="000000" w:themeColor="text1"/>
          <w:sz w:val="24"/>
          <w:szCs w:val="24"/>
        </w:rPr>
        <w:t>σ</w:t>
      </w:r>
      <w:r w:rsidRPr="007873A9">
        <w:rPr>
          <w:rFonts w:ascii="Times New Roman" w:hAnsi="Times New Roman" w:cs="Times New Roman"/>
          <w:color w:val="000000" w:themeColor="text1"/>
          <w:sz w:val="24"/>
          <w:szCs w:val="24"/>
        </w:rPr>
        <w:t xml:space="preserve">, which is calculated from at least 35 consecutive test results performed over a period longer than 3 months immediately preceding the production period during which compliance is to be checked. The initial value of the standard deviation </w:t>
      </w:r>
      <w:r w:rsidRPr="00973043">
        <w:rPr>
          <w:rFonts w:ascii="Times New Roman" w:hAnsi="Times New Roman" w:cs="Times New Roman"/>
          <w:i/>
          <w:color w:val="000000" w:themeColor="text1"/>
          <w:sz w:val="24"/>
          <w:szCs w:val="24"/>
        </w:rPr>
        <w:t>σ</w:t>
      </w:r>
      <w:r w:rsidRPr="007873A9">
        <w:rPr>
          <w:rFonts w:ascii="Times New Roman" w:hAnsi="Times New Roman" w:cs="Times New Roman"/>
          <w:color w:val="000000" w:themeColor="text1"/>
          <w:sz w:val="24"/>
          <w:szCs w:val="24"/>
        </w:rPr>
        <w:t xml:space="preserve"> can be used in a later production period, in which compliance is checked, if the standard deviation of the last n results meets the relevant condition from Table 3. When the </w:t>
      </w:r>
      <w:proofErr w:type="spellStart"/>
      <w:r w:rsidR="00973043" w:rsidRPr="007873A9">
        <w:rPr>
          <w:rFonts w:ascii="Times New Roman" w:hAnsi="Times New Roman" w:cs="Times New Roman"/>
          <w:i/>
          <w:color w:val="000000" w:themeColor="text1"/>
          <w:sz w:val="24"/>
          <w:szCs w:val="24"/>
        </w:rPr>
        <w:t>s</w:t>
      </w:r>
      <w:r w:rsidR="00973043" w:rsidRPr="007873A9">
        <w:rPr>
          <w:rFonts w:ascii="Times New Roman" w:hAnsi="Times New Roman" w:cs="Times New Roman"/>
          <w:i/>
          <w:color w:val="000000" w:themeColor="text1"/>
          <w:sz w:val="24"/>
          <w:szCs w:val="24"/>
          <w:vertAlign w:val="subscript"/>
        </w:rPr>
        <w:t>n</w:t>
      </w:r>
      <w:proofErr w:type="spellEnd"/>
      <w:r w:rsidRPr="007873A9">
        <w:rPr>
          <w:rFonts w:ascii="Times New Roman" w:hAnsi="Times New Roman" w:cs="Times New Roman"/>
          <w:color w:val="000000" w:themeColor="text1"/>
          <w:sz w:val="24"/>
          <w:szCs w:val="24"/>
        </w:rPr>
        <w:t xml:space="preserve"> value is outside the indicated range, a new σ estimate should be determined based on the last 35 test results.</w:t>
      </w:r>
    </w:p>
    <w:p w14:paraId="7F043DE4" w14:textId="5258CE94" w:rsidR="008A7509" w:rsidRPr="007C44AB" w:rsidRDefault="007873A9" w:rsidP="000A61F2">
      <w:pPr>
        <w:pStyle w:val="Akapitzlist"/>
        <w:spacing w:before="160" w:after="0" w:line="360" w:lineRule="auto"/>
        <w:ind w:left="0"/>
        <w:contextualSpacing w:val="0"/>
        <w:jc w:val="center"/>
        <w:rPr>
          <w:rFonts w:ascii="Times New Roman" w:hAnsi="Times New Roman" w:cs="Times New Roman"/>
          <w:i/>
          <w:iCs/>
          <w:color w:val="000000" w:themeColor="text1"/>
        </w:rPr>
      </w:pPr>
      <w:r>
        <w:rPr>
          <w:rFonts w:ascii="Times New Roman" w:hAnsi="Times New Roman" w:cs="Times New Roman"/>
          <w:i/>
          <w:iCs/>
          <w:color w:val="000000" w:themeColor="text1"/>
        </w:rPr>
        <w:t xml:space="preserve">Table </w:t>
      </w:r>
      <w:r w:rsidR="000A61F2" w:rsidRPr="007C44AB">
        <w:rPr>
          <w:rFonts w:ascii="Times New Roman" w:hAnsi="Times New Roman" w:cs="Times New Roman"/>
          <w:i/>
          <w:iCs/>
          <w:color w:val="000000" w:themeColor="text1"/>
        </w:rPr>
        <w:t xml:space="preserve">3. </w:t>
      </w:r>
      <w:r w:rsidRPr="007873A9">
        <w:rPr>
          <w:rFonts w:ascii="Times New Roman" w:hAnsi="Times New Roman" w:cs="Times New Roman"/>
          <w:i/>
          <w:iCs/>
          <w:color w:val="000000" w:themeColor="text1"/>
        </w:rPr>
        <w:t>Criteria for verifying the standard deviation</w:t>
      </w:r>
    </w:p>
    <w:tbl>
      <w:tblPr>
        <w:tblStyle w:val="Tabela-Siatka"/>
        <w:tblW w:w="0" w:type="auto"/>
        <w:jc w:val="center"/>
        <w:tblLook w:val="04A0" w:firstRow="1" w:lastRow="0" w:firstColumn="1" w:lastColumn="0" w:noHBand="0" w:noVBand="1"/>
      </w:tblPr>
      <w:tblGrid>
        <w:gridCol w:w="2704"/>
        <w:gridCol w:w="2605"/>
      </w:tblGrid>
      <w:tr w:rsidR="008A7509" w:rsidRPr="007C44AB" w14:paraId="2AA1FF9D" w14:textId="77777777" w:rsidTr="000A61F2">
        <w:trPr>
          <w:trHeight w:val="340"/>
          <w:jc w:val="center"/>
        </w:trPr>
        <w:tc>
          <w:tcPr>
            <w:tcW w:w="2704" w:type="dxa"/>
            <w:shd w:val="clear" w:color="auto" w:fill="F2F2F2" w:themeFill="background1" w:themeFillShade="F2"/>
            <w:vAlign w:val="center"/>
          </w:tcPr>
          <w:p w14:paraId="1DC09644" w14:textId="1D00B6E0" w:rsidR="008A7509" w:rsidRPr="007C44AB" w:rsidRDefault="007873A9"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rPr>
              <w:t>Number</w:t>
            </w:r>
            <w:r w:rsidRPr="007C44AB">
              <w:rPr>
                <w:rFonts w:ascii="Times New Roman" w:hAnsi="Times New Roman" w:cs="Times New Roman"/>
                <w:color w:val="000000" w:themeColor="text1"/>
              </w:rPr>
              <w:t xml:space="preserve"> </w:t>
            </w:r>
            <w:r w:rsidRPr="007C44AB">
              <w:rPr>
                <w:rFonts w:ascii="Times New Roman" w:hAnsi="Times New Roman" w:cs="Times New Roman"/>
                <w:i/>
                <w:iCs/>
                <w:color w:val="000000" w:themeColor="text1"/>
              </w:rPr>
              <w:t>n</w:t>
            </w:r>
            <w:r w:rsidRPr="007C44AB">
              <w:rPr>
                <w:rFonts w:ascii="Times New Roman" w:hAnsi="Times New Roman" w:cs="Times New Roman"/>
                <w:color w:val="000000" w:themeColor="text1"/>
              </w:rPr>
              <w:t xml:space="preserve"> </w:t>
            </w:r>
            <w:r>
              <w:rPr>
                <w:rFonts w:ascii="Times New Roman" w:hAnsi="Times New Roman" w:cs="Times New Roman"/>
                <w:color w:val="000000" w:themeColor="text1"/>
              </w:rPr>
              <w:t>of results</w:t>
            </w:r>
          </w:p>
        </w:tc>
        <w:tc>
          <w:tcPr>
            <w:tcW w:w="2605" w:type="dxa"/>
            <w:shd w:val="clear" w:color="auto" w:fill="F2F2F2" w:themeFill="background1" w:themeFillShade="F2"/>
            <w:vAlign w:val="center"/>
          </w:tcPr>
          <w:p w14:paraId="0051603C" w14:textId="5D329069" w:rsidR="008A7509" w:rsidRPr="007C44AB" w:rsidRDefault="007873A9"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Limit for</w:t>
            </w:r>
            <w:r w:rsidR="000A61F2" w:rsidRPr="007C44AB">
              <w:rPr>
                <w:rFonts w:ascii="Times New Roman" w:hAnsi="Times New Roman" w:cs="Times New Roman"/>
                <w:color w:val="000000" w:themeColor="text1"/>
                <w:sz w:val="24"/>
                <w:szCs w:val="24"/>
              </w:rPr>
              <w:t xml:space="preserve"> </w:t>
            </w:r>
            <w:proofErr w:type="spellStart"/>
            <w:r w:rsidR="000A61F2" w:rsidRPr="007C44AB">
              <w:rPr>
                <w:rFonts w:ascii="Times New Roman" w:hAnsi="Times New Roman" w:cs="Times New Roman"/>
                <w:i/>
                <w:iCs/>
                <w:color w:val="000000" w:themeColor="text1"/>
                <w:sz w:val="24"/>
                <w:szCs w:val="24"/>
              </w:rPr>
              <w:t>s</w:t>
            </w:r>
            <w:r w:rsidR="000A61F2" w:rsidRPr="007C44AB">
              <w:rPr>
                <w:rFonts w:ascii="Times New Roman" w:hAnsi="Times New Roman" w:cs="Times New Roman"/>
                <w:i/>
                <w:iCs/>
                <w:color w:val="000000" w:themeColor="text1"/>
                <w:sz w:val="24"/>
                <w:szCs w:val="24"/>
                <w:vertAlign w:val="subscript"/>
              </w:rPr>
              <w:t>n</w:t>
            </w:r>
            <w:proofErr w:type="spellEnd"/>
          </w:p>
        </w:tc>
      </w:tr>
      <w:tr w:rsidR="008A7509" w:rsidRPr="007C44AB" w14:paraId="53512ACC" w14:textId="77777777" w:rsidTr="000A61F2">
        <w:trPr>
          <w:trHeight w:val="340"/>
          <w:jc w:val="center"/>
        </w:trPr>
        <w:tc>
          <w:tcPr>
            <w:tcW w:w="2704" w:type="dxa"/>
            <w:vAlign w:val="center"/>
          </w:tcPr>
          <w:p w14:paraId="23D7FFD5" w14:textId="0358DD6E" w:rsidR="008A7509" w:rsidRPr="007C44AB" w:rsidRDefault="000A61F2"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sidRPr="007C44AB">
              <w:rPr>
                <w:rFonts w:ascii="Times New Roman" w:hAnsi="Times New Roman" w:cs="Times New Roman"/>
                <w:color w:val="000000" w:themeColor="text1"/>
                <w:sz w:val="24"/>
                <w:szCs w:val="24"/>
              </w:rPr>
              <w:t>15</w:t>
            </w:r>
            <w:r w:rsidR="004B0CAC" w:rsidRPr="007C44AB">
              <w:rPr>
                <w:rFonts w:ascii="Times New Roman" w:hAnsi="Times New Roman" w:cs="Times New Roman"/>
                <w:color w:val="000000" w:themeColor="text1"/>
                <w:sz w:val="24"/>
                <w:szCs w:val="24"/>
              </w:rPr>
              <w:t xml:space="preserve"> ÷ </w:t>
            </w:r>
            <w:r w:rsidRPr="007C44AB">
              <w:rPr>
                <w:rFonts w:ascii="Times New Roman" w:hAnsi="Times New Roman" w:cs="Times New Roman"/>
                <w:color w:val="000000" w:themeColor="text1"/>
                <w:sz w:val="24"/>
                <w:szCs w:val="24"/>
              </w:rPr>
              <w:t>19</w:t>
            </w:r>
          </w:p>
        </w:tc>
        <w:tc>
          <w:tcPr>
            <w:tcW w:w="2605" w:type="dxa"/>
            <w:vAlign w:val="center"/>
          </w:tcPr>
          <w:p w14:paraId="307E4108" w14:textId="28107498" w:rsidR="008A7509" w:rsidRPr="007C44AB" w:rsidRDefault="000A61F2"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sidRPr="007C44AB">
              <w:rPr>
                <w:rFonts w:ascii="Times New Roman" w:hAnsi="Times New Roman" w:cs="Times New Roman"/>
                <w:color w:val="000000" w:themeColor="text1"/>
                <w:sz w:val="24"/>
                <w:szCs w:val="24"/>
              </w:rPr>
              <w:t>0,63</w:t>
            </w:r>
            <w:r w:rsidRPr="007C44AB">
              <w:rPr>
                <w:rFonts w:ascii="Times New Roman" w:hAnsi="Times New Roman" w:cs="Times New Roman"/>
                <w:i/>
                <w:iCs/>
                <w:color w:val="000000" w:themeColor="text1"/>
                <w:sz w:val="24"/>
                <w:szCs w:val="24"/>
              </w:rPr>
              <w:t xml:space="preserve"> σ</w:t>
            </w:r>
            <w:r w:rsidRPr="007C44AB">
              <w:rPr>
                <w:rFonts w:ascii="Times New Roman" w:hAnsi="Times New Roman" w:cs="Times New Roman"/>
                <w:color w:val="000000" w:themeColor="text1"/>
                <w:sz w:val="24"/>
                <w:szCs w:val="24"/>
              </w:rPr>
              <w:t xml:space="preserve"> ≤ </w:t>
            </w:r>
            <w:proofErr w:type="spellStart"/>
            <w:r w:rsidRPr="007C44AB">
              <w:rPr>
                <w:rFonts w:ascii="Times New Roman" w:hAnsi="Times New Roman" w:cs="Times New Roman"/>
                <w:i/>
                <w:iCs/>
                <w:color w:val="000000" w:themeColor="text1"/>
                <w:sz w:val="24"/>
                <w:szCs w:val="24"/>
              </w:rPr>
              <w:t>s</w:t>
            </w:r>
            <w:r w:rsidR="004B0CAC" w:rsidRPr="007C44AB">
              <w:rPr>
                <w:rFonts w:ascii="Times New Roman" w:hAnsi="Times New Roman" w:cs="Times New Roman"/>
                <w:i/>
                <w:iCs/>
                <w:color w:val="000000" w:themeColor="text1"/>
                <w:sz w:val="24"/>
                <w:szCs w:val="24"/>
                <w:vertAlign w:val="subscript"/>
              </w:rPr>
              <w:t>n</w:t>
            </w:r>
            <w:proofErr w:type="spellEnd"/>
            <w:r w:rsidRPr="007C44AB">
              <w:rPr>
                <w:rFonts w:ascii="Times New Roman" w:hAnsi="Times New Roman" w:cs="Times New Roman"/>
                <w:color w:val="000000" w:themeColor="text1"/>
                <w:sz w:val="24"/>
                <w:szCs w:val="24"/>
              </w:rPr>
              <w:t xml:space="preserve"> ≤ 1,37</w:t>
            </w:r>
            <w:r w:rsidRPr="007C44AB">
              <w:rPr>
                <w:rFonts w:ascii="Times New Roman" w:hAnsi="Times New Roman" w:cs="Times New Roman"/>
                <w:i/>
                <w:iCs/>
                <w:color w:val="000000" w:themeColor="text1"/>
                <w:sz w:val="24"/>
                <w:szCs w:val="24"/>
              </w:rPr>
              <w:t xml:space="preserve"> σ</w:t>
            </w:r>
          </w:p>
        </w:tc>
      </w:tr>
      <w:tr w:rsidR="008A7509" w:rsidRPr="007C44AB" w14:paraId="523B0715" w14:textId="77777777" w:rsidTr="000A61F2">
        <w:trPr>
          <w:trHeight w:val="340"/>
          <w:jc w:val="center"/>
        </w:trPr>
        <w:tc>
          <w:tcPr>
            <w:tcW w:w="2704" w:type="dxa"/>
            <w:vAlign w:val="center"/>
          </w:tcPr>
          <w:p w14:paraId="6BE3AE2C" w14:textId="718C2A73" w:rsidR="008A7509" w:rsidRPr="007C44AB" w:rsidRDefault="000A61F2"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sidRPr="007C44AB">
              <w:rPr>
                <w:rFonts w:ascii="Times New Roman" w:hAnsi="Times New Roman" w:cs="Times New Roman"/>
                <w:color w:val="000000" w:themeColor="text1"/>
                <w:sz w:val="24"/>
                <w:szCs w:val="24"/>
              </w:rPr>
              <w:t>20</w:t>
            </w:r>
            <w:r w:rsidR="004B0CAC" w:rsidRPr="007C44AB">
              <w:rPr>
                <w:rFonts w:ascii="Times New Roman" w:hAnsi="Times New Roman" w:cs="Times New Roman"/>
                <w:color w:val="000000" w:themeColor="text1"/>
                <w:sz w:val="24"/>
                <w:szCs w:val="24"/>
              </w:rPr>
              <w:t xml:space="preserve"> ÷ </w:t>
            </w:r>
            <w:r w:rsidRPr="007C44AB">
              <w:rPr>
                <w:rFonts w:ascii="Times New Roman" w:hAnsi="Times New Roman" w:cs="Times New Roman"/>
                <w:color w:val="000000" w:themeColor="text1"/>
                <w:sz w:val="24"/>
                <w:szCs w:val="24"/>
              </w:rPr>
              <w:t>24</w:t>
            </w:r>
          </w:p>
        </w:tc>
        <w:tc>
          <w:tcPr>
            <w:tcW w:w="2605" w:type="dxa"/>
            <w:vAlign w:val="center"/>
          </w:tcPr>
          <w:p w14:paraId="189DB490" w14:textId="542C5082" w:rsidR="008A7509" w:rsidRPr="007C44AB" w:rsidRDefault="000A61F2"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sidRPr="007C44AB">
              <w:rPr>
                <w:rFonts w:ascii="Times New Roman" w:hAnsi="Times New Roman" w:cs="Times New Roman"/>
                <w:color w:val="000000" w:themeColor="text1"/>
                <w:sz w:val="24"/>
                <w:szCs w:val="24"/>
              </w:rPr>
              <w:t>0,68</w:t>
            </w:r>
            <w:r w:rsidRPr="007C44AB">
              <w:rPr>
                <w:rFonts w:ascii="Times New Roman" w:hAnsi="Times New Roman" w:cs="Times New Roman"/>
                <w:i/>
                <w:iCs/>
                <w:color w:val="000000" w:themeColor="text1"/>
                <w:sz w:val="24"/>
                <w:szCs w:val="24"/>
              </w:rPr>
              <w:t xml:space="preserve"> σ</w:t>
            </w:r>
            <w:r w:rsidRPr="007C44AB">
              <w:rPr>
                <w:rFonts w:ascii="Times New Roman" w:hAnsi="Times New Roman" w:cs="Times New Roman"/>
                <w:color w:val="000000" w:themeColor="text1"/>
                <w:sz w:val="24"/>
                <w:szCs w:val="24"/>
              </w:rPr>
              <w:t xml:space="preserve"> ≤ </w:t>
            </w:r>
            <w:proofErr w:type="spellStart"/>
            <w:r w:rsidRPr="007C44AB">
              <w:rPr>
                <w:rFonts w:ascii="Times New Roman" w:hAnsi="Times New Roman" w:cs="Times New Roman"/>
                <w:i/>
                <w:iCs/>
                <w:color w:val="000000" w:themeColor="text1"/>
                <w:sz w:val="24"/>
                <w:szCs w:val="24"/>
              </w:rPr>
              <w:t>s</w:t>
            </w:r>
            <w:r w:rsidR="004B0CAC" w:rsidRPr="007C44AB">
              <w:rPr>
                <w:rFonts w:ascii="Times New Roman" w:hAnsi="Times New Roman" w:cs="Times New Roman"/>
                <w:i/>
                <w:iCs/>
                <w:color w:val="000000" w:themeColor="text1"/>
                <w:sz w:val="24"/>
                <w:szCs w:val="24"/>
                <w:vertAlign w:val="subscript"/>
              </w:rPr>
              <w:t>n</w:t>
            </w:r>
            <w:proofErr w:type="spellEnd"/>
            <w:r w:rsidRPr="007C44AB">
              <w:rPr>
                <w:rFonts w:ascii="Times New Roman" w:hAnsi="Times New Roman" w:cs="Times New Roman"/>
                <w:color w:val="000000" w:themeColor="text1"/>
                <w:sz w:val="24"/>
                <w:szCs w:val="24"/>
              </w:rPr>
              <w:t xml:space="preserve"> ≤ 1,31</w:t>
            </w:r>
            <w:r w:rsidRPr="007C44AB">
              <w:rPr>
                <w:rFonts w:ascii="Times New Roman" w:hAnsi="Times New Roman" w:cs="Times New Roman"/>
                <w:i/>
                <w:iCs/>
                <w:color w:val="000000" w:themeColor="text1"/>
                <w:sz w:val="24"/>
                <w:szCs w:val="24"/>
              </w:rPr>
              <w:t xml:space="preserve"> σ</w:t>
            </w:r>
          </w:p>
        </w:tc>
      </w:tr>
      <w:tr w:rsidR="000A61F2" w:rsidRPr="007C44AB" w14:paraId="5DAACEEC" w14:textId="77777777" w:rsidTr="000A61F2">
        <w:trPr>
          <w:trHeight w:val="340"/>
          <w:jc w:val="center"/>
        </w:trPr>
        <w:tc>
          <w:tcPr>
            <w:tcW w:w="2704" w:type="dxa"/>
            <w:vAlign w:val="center"/>
          </w:tcPr>
          <w:p w14:paraId="5BEE1006" w14:textId="20767A5B" w:rsidR="000A61F2" w:rsidRPr="007C44AB" w:rsidRDefault="000A61F2"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sidRPr="007C44AB">
              <w:rPr>
                <w:rFonts w:ascii="Times New Roman" w:hAnsi="Times New Roman" w:cs="Times New Roman"/>
                <w:color w:val="000000" w:themeColor="text1"/>
                <w:sz w:val="24"/>
                <w:szCs w:val="24"/>
              </w:rPr>
              <w:t>25</w:t>
            </w:r>
            <w:r w:rsidR="004B0CAC" w:rsidRPr="007C44AB">
              <w:rPr>
                <w:rFonts w:ascii="Times New Roman" w:hAnsi="Times New Roman" w:cs="Times New Roman"/>
                <w:color w:val="000000" w:themeColor="text1"/>
                <w:sz w:val="24"/>
                <w:szCs w:val="24"/>
              </w:rPr>
              <w:t xml:space="preserve"> ÷ </w:t>
            </w:r>
            <w:r w:rsidRPr="007C44AB">
              <w:rPr>
                <w:rFonts w:ascii="Times New Roman" w:hAnsi="Times New Roman" w:cs="Times New Roman"/>
                <w:color w:val="000000" w:themeColor="text1"/>
                <w:sz w:val="24"/>
                <w:szCs w:val="24"/>
              </w:rPr>
              <w:t>29</w:t>
            </w:r>
          </w:p>
        </w:tc>
        <w:tc>
          <w:tcPr>
            <w:tcW w:w="2605" w:type="dxa"/>
            <w:vAlign w:val="center"/>
          </w:tcPr>
          <w:p w14:paraId="56E9AD51" w14:textId="2BE1F67C" w:rsidR="000A61F2" w:rsidRPr="007C44AB" w:rsidRDefault="000A61F2"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sidRPr="007C44AB">
              <w:rPr>
                <w:rFonts w:ascii="Times New Roman" w:hAnsi="Times New Roman" w:cs="Times New Roman"/>
                <w:color w:val="000000" w:themeColor="text1"/>
                <w:sz w:val="24"/>
                <w:szCs w:val="24"/>
              </w:rPr>
              <w:t>0,72</w:t>
            </w:r>
            <w:r w:rsidRPr="007C44AB">
              <w:rPr>
                <w:rFonts w:ascii="Times New Roman" w:hAnsi="Times New Roman" w:cs="Times New Roman"/>
                <w:i/>
                <w:iCs/>
                <w:color w:val="000000" w:themeColor="text1"/>
                <w:sz w:val="24"/>
                <w:szCs w:val="24"/>
              </w:rPr>
              <w:t xml:space="preserve"> σ</w:t>
            </w:r>
            <w:r w:rsidRPr="007C44AB">
              <w:rPr>
                <w:rFonts w:ascii="Times New Roman" w:hAnsi="Times New Roman" w:cs="Times New Roman"/>
                <w:color w:val="000000" w:themeColor="text1"/>
                <w:sz w:val="24"/>
                <w:szCs w:val="24"/>
              </w:rPr>
              <w:t xml:space="preserve"> ≤ </w:t>
            </w:r>
            <w:proofErr w:type="spellStart"/>
            <w:r w:rsidRPr="007C44AB">
              <w:rPr>
                <w:rFonts w:ascii="Times New Roman" w:hAnsi="Times New Roman" w:cs="Times New Roman"/>
                <w:i/>
                <w:iCs/>
                <w:color w:val="000000" w:themeColor="text1"/>
                <w:sz w:val="24"/>
                <w:szCs w:val="24"/>
              </w:rPr>
              <w:t>s</w:t>
            </w:r>
            <w:r w:rsidR="004B0CAC" w:rsidRPr="007C44AB">
              <w:rPr>
                <w:rFonts w:ascii="Times New Roman" w:hAnsi="Times New Roman" w:cs="Times New Roman"/>
                <w:i/>
                <w:iCs/>
                <w:color w:val="000000" w:themeColor="text1"/>
                <w:sz w:val="24"/>
                <w:szCs w:val="24"/>
                <w:vertAlign w:val="subscript"/>
              </w:rPr>
              <w:t>n</w:t>
            </w:r>
            <w:proofErr w:type="spellEnd"/>
            <w:r w:rsidRPr="007C44AB">
              <w:rPr>
                <w:rFonts w:ascii="Times New Roman" w:hAnsi="Times New Roman" w:cs="Times New Roman"/>
                <w:color w:val="000000" w:themeColor="text1"/>
                <w:sz w:val="24"/>
                <w:szCs w:val="24"/>
              </w:rPr>
              <w:t xml:space="preserve"> ≤ 1,28</w:t>
            </w:r>
            <w:r w:rsidRPr="007C44AB">
              <w:rPr>
                <w:rFonts w:ascii="Times New Roman" w:hAnsi="Times New Roman" w:cs="Times New Roman"/>
                <w:i/>
                <w:iCs/>
                <w:color w:val="000000" w:themeColor="text1"/>
                <w:sz w:val="24"/>
                <w:szCs w:val="24"/>
              </w:rPr>
              <w:t xml:space="preserve"> σ</w:t>
            </w:r>
          </w:p>
        </w:tc>
      </w:tr>
      <w:tr w:rsidR="000A61F2" w:rsidRPr="007C44AB" w14:paraId="09F41335" w14:textId="77777777" w:rsidTr="000A61F2">
        <w:trPr>
          <w:trHeight w:val="340"/>
          <w:jc w:val="center"/>
        </w:trPr>
        <w:tc>
          <w:tcPr>
            <w:tcW w:w="2704" w:type="dxa"/>
            <w:vAlign w:val="center"/>
          </w:tcPr>
          <w:p w14:paraId="30600748" w14:textId="692512A0" w:rsidR="000A61F2" w:rsidRPr="007C44AB" w:rsidRDefault="000A61F2"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sidRPr="007C44AB">
              <w:rPr>
                <w:rFonts w:ascii="Times New Roman" w:hAnsi="Times New Roman" w:cs="Times New Roman"/>
                <w:color w:val="000000" w:themeColor="text1"/>
                <w:sz w:val="24"/>
                <w:szCs w:val="24"/>
              </w:rPr>
              <w:t>30</w:t>
            </w:r>
            <w:r w:rsidR="004B0CAC" w:rsidRPr="007C44AB">
              <w:rPr>
                <w:rFonts w:ascii="Times New Roman" w:hAnsi="Times New Roman" w:cs="Times New Roman"/>
                <w:color w:val="000000" w:themeColor="text1"/>
                <w:sz w:val="24"/>
                <w:szCs w:val="24"/>
              </w:rPr>
              <w:t xml:space="preserve"> ÷ </w:t>
            </w:r>
            <w:r w:rsidRPr="007C44AB">
              <w:rPr>
                <w:rFonts w:ascii="Times New Roman" w:hAnsi="Times New Roman" w:cs="Times New Roman"/>
                <w:color w:val="000000" w:themeColor="text1"/>
                <w:sz w:val="24"/>
                <w:szCs w:val="24"/>
              </w:rPr>
              <w:t>34</w:t>
            </w:r>
          </w:p>
        </w:tc>
        <w:tc>
          <w:tcPr>
            <w:tcW w:w="2605" w:type="dxa"/>
            <w:vAlign w:val="center"/>
          </w:tcPr>
          <w:p w14:paraId="6F041059" w14:textId="114C184C" w:rsidR="000A61F2" w:rsidRPr="007C44AB" w:rsidRDefault="000A61F2"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sidRPr="007C44AB">
              <w:rPr>
                <w:rFonts w:ascii="Times New Roman" w:hAnsi="Times New Roman" w:cs="Times New Roman"/>
                <w:color w:val="000000" w:themeColor="text1"/>
                <w:sz w:val="24"/>
                <w:szCs w:val="24"/>
              </w:rPr>
              <w:t>0,74</w:t>
            </w:r>
            <w:r w:rsidRPr="007C44AB">
              <w:rPr>
                <w:rFonts w:ascii="Times New Roman" w:hAnsi="Times New Roman" w:cs="Times New Roman"/>
                <w:i/>
                <w:iCs/>
                <w:color w:val="000000" w:themeColor="text1"/>
                <w:sz w:val="24"/>
                <w:szCs w:val="24"/>
              </w:rPr>
              <w:t xml:space="preserve"> σ</w:t>
            </w:r>
            <w:r w:rsidRPr="007C44AB">
              <w:rPr>
                <w:rFonts w:ascii="Times New Roman" w:hAnsi="Times New Roman" w:cs="Times New Roman"/>
                <w:color w:val="000000" w:themeColor="text1"/>
                <w:sz w:val="24"/>
                <w:szCs w:val="24"/>
              </w:rPr>
              <w:t xml:space="preserve"> ≤ </w:t>
            </w:r>
            <w:proofErr w:type="spellStart"/>
            <w:r w:rsidRPr="007C44AB">
              <w:rPr>
                <w:rFonts w:ascii="Times New Roman" w:hAnsi="Times New Roman" w:cs="Times New Roman"/>
                <w:i/>
                <w:iCs/>
                <w:color w:val="000000" w:themeColor="text1"/>
                <w:sz w:val="24"/>
                <w:szCs w:val="24"/>
              </w:rPr>
              <w:t>s</w:t>
            </w:r>
            <w:r w:rsidR="004B0CAC" w:rsidRPr="007C44AB">
              <w:rPr>
                <w:rFonts w:ascii="Times New Roman" w:hAnsi="Times New Roman" w:cs="Times New Roman"/>
                <w:i/>
                <w:iCs/>
                <w:color w:val="000000" w:themeColor="text1"/>
                <w:sz w:val="24"/>
                <w:szCs w:val="24"/>
                <w:vertAlign w:val="subscript"/>
              </w:rPr>
              <w:t>n</w:t>
            </w:r>
            <w:proofErr w:type="spellEnd"/>
            <w:r w:rsidRPr="007C44AB">
              <w:rPr>
                <w:rFonts w:ascii="Times New Roman" w:hAnsi="Times New Roman" w:cs="Times New Roman"/>
                <w:color w:val="000000" w:themeColor="text1"/>
                <w:sz w:val="24"/>
                <w:szCs w:val="24"/>
              </w:rPr>
              <w:t xml:space="preserve"> ≤ 1,26</w:t>
            </w:r>
            <w:r w:rsidRPr="007C44AB">
              <w:rPr>
                <w:rFonts w:ascii="Times New Roman" w:hAnsi="Times New Roman" w:cs="Times New Roman"/>
                <w:i/>
                <w:iCs/>
                <w:color w:val="000000" w:themeColor="text1"/>
                <w:sz w:val="24"/>
                <w:szCs w:val="24"/>
              </w:rPr>
              <w:t xml:space="preserve"> σ</w:t>
            </w:r>
          </w:p>
        </w:tc>
      </w:tr>
      <w:tr w:rsidR="000A61F2" w:rsidRPr="007C44AB" w14:paraId="1315A6F6" w14:textId="77777777" w:rsidTr="000A61F2">
        <w:trPr>
          <w:trHeight w:val="340"/>
          <w:jc w:val="center"/>
        </w:trPr>
        <w:tc>
          <w:tcPr>
            <w:tcW w:w="2704" w:type="dxa"/>
            <w:vAlign w:val="center"/>
          </w:tcPr>
          <w:p w14:paraId="6B2BADBE" w14:textId="2C774F79" w:rsidR="000A61F2" w:rsidRPr="007C44AB" w:rsidRDefault="000A61F2"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sidRPr="007C44AB">
              <w:rPr>
                <w:rFonts w:ascii="Times New Roman" w:hAnsi="Times New Roman" w:cs="Times New Roman"/>
                <w:color w:val="000000" w:themeColor="text1"/>
                <w:sz w:val="24"/>
                <w:szCs w:val="24"/>
              </w:rPr>
              <w:t>35</w:t>
            </w:r>
          </w:p>
        </w:tc>
        <w:tc>
          <w:tcPr>
            <w:tcW w:w="2605" w:type="dxa"/>
            <w:vAlign w:val="center"/>
          </w:tcPr>
          <w:p w14:paraId="05B53096" w14:textId="7F73A8E7" w:rsidR="000A61F2" w:rsidRPr="007C44AB" w:rsidRDefault="000A61F2" w:rsidP="008A7509">
            <w:pPr>
              <w:pStyle w:val="Akapitzlist"/>
              <w:spacing w:after="0" w:line="240" w:lineRule="auto"/>
              <w:ind w:left="0"/>
              <w:contextualSpacing w:val="0"/>
              <w:jc w:val="center"/>
              <w:rPr>
                <w:rFonts w:ascii="Times New Roman" w:hAnsi="Times New Roman" w:cs="Times New Roman"/>
                <w:color w:val="000000" w:themeColor="text1"/>
                <w:sz w:val="24"/>
                <w:szCs w:val="24"/>
              </w:rPr>
            </w:pPr>
            <w:r w:rsidRPr="007C44AB">
              <w:rPr>
                <w:rFonts w:ascii="Times New Roman" w:hAnsi="Times New Roman" w:cs="Times New Roman"/>
                <w:color w:val="000000" w:themeColor="text1"/>
                <w:sz w:val="24"/>
                <w:szCs w:val="24"/>
              </w:rPr>
              <w:t>0,76</w:t>
            </w:r>
            <w:r w:rsidRPr="007C44AB">
              <w:rPr>
                <w:rFonts w:ascii="Times New Roman" w:hAnsi="Times New Roman" w:cs="Times New Roman"/>
                <w:i/>
                <w:iCs/>
                <w:color w:val="000000" w:themeColor="text1"/>
                <w:sz w:val="24"/>
                <w:szCs w:val="24"/>
              </w:rPr>
              <w:t xml:space="preserve"> σ</w:t>
            </w:r>
            <w:r w:rsidRPr="007C44AB">
              <w:rPr>
                <w:rFonts w:ascii="Times New Roman" w:hAnsi="Times New Roman" w:cs="Times New Roman"/>
                <w:color w:val="000000" w:themeColor="text1"/>
                <w:sz w:val="24"/>
                <w:szCs w:val="24"/>
              </w:rPr>
              <w:t xml:space="preserve"> ≤ </w:t>
            </w:r>
            <w:proofErr w:type="spellStart"/>
            <w:r w:rsidRPr="007C44AB">
              <w:rPr>
                <w:rFonts w:ascii="Times New Roman" w:hAnsi="Times New Roman" w:cs="Times New Roman"/>
                <w:i/>
                <w:iCs/>
                <w:color w:val="000000" w:themeColor="text1"/>
                <w:sz w:val="24"/>
                <w:szCs w:val="24"/>
              </w:rPr>
              <w:t>s</w:t>
            </w:r>
            <w:r w:rsidR="004B0CAC" w:rsidRPr="007C44AB">
              <w:rPr>
                <w:rFonts w:ascii="Times New Roman" w:hAnsi="Times New Roman" w:cs="Times New Roman"/>
                <w:i/>
                <w:iCs/>
                <w:color w:val="000000" w:themeColor="text1"/>
                <w:sz w:val="24"/>
                <w:szCs w:val="24"/>
                <w:vertAlign w:val="subscript"/>
              </w:rPr>
              <w:t>n</w:t>
            </w:r>
            <w:proofErr w:type="spellEnd"/>
            <w:r w:rsidRPr="007C44AB">
              <w:rPr>
                <w:rFonts w:ascii="Times New Roman" w:hAnsi="Times New Roman" w:cs="Times New Roman"/>
                <w:color w:val="000000" w:themeColor="text1"/>
                <w:sz w:val="24"/>
                <w:szCs w:val="24"/>
              </w:rPr>
              <w:t xml:space="preserve"> ≤ 1,24</w:t>
            </w:r>
            <w:r w:rsidRPr="007C44AB">
              <w:rPr>
                <w:rFonts w:ascii="Times New Roman" w:hAnsi="Times New Roman" w:cs="Times New Roman"/>
                <w:i/>
                <w:iCs/>
                <w:color w:val="000000" w:themeColor="text1"/>
                <w:sz w:val="24"/>
                <w:szCs w:val="24"/>
              </w:rPr>
              <w:t xml:space="preserve"> σ</w:t>
            </w:r>
          </w:p>
        </w:tc>
      </w:tr>
    </w:tbl>
    <w:p w14:paraId="699C767F" w14:textId="695D334A" w:rsidR="00973043" w:rsidRPr="00973043" w:rsidRDefault="00973043" w:rsidP="00973043">
      <w:pPr>
        <w:pStyle w:val="Akapitzlist"/>
        <w:spacing w:before="240" w:after="0" w:line="36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case </w:t>
      </w:r>
      <w:r w:rsidRPr="00973043">
        <w:rPr>
          <w:rFonts w:ascii="Times New Roman" w:hAnsi="Times New Roman" w:cs="Times New Roman"/>
          <w:color w:val="000000" w:themeColor="text1"/>
          <w:sz w:val="24"/>
          <w:szCs w:val="24"/>
        </w:rPr>
        <w:t>of non-compliance of compressive strength, PN-EN 206 requires the manufacturer to take the following actions:</w:t>
      </w:r>
    </w:p>
    <w:p w14:paraId="327ADD59" w14:textId="691A2D8C" w:rsidR="00973043" w:rsidRPr="00973043" w:rsidRDefault="00973043" w:rsidP="00973043">
      <w:pPr>
        <w:pStyle w:val="Akapitzlist"/>
        <w:numPr>
          <w:ilvl w:val="0"/>
          <w:numId w:val="47"/>
        </w:numPr>
        <w:spacing w:before="240" w:after="0" w:line="360" w:lineRule="auto"/>
        <w:jc w:val="both"/>
        <w:rPr>
          <w:rFonts w:ascii="Times New Roman" w:hAnsi="Times New Roman" w:cs="Times New Roman"/>
          <w:color w:val="000000" w:themeColor="text1"/>
          <w:sz w:val="24"/>
          <w:szCs w:val="24"/>
        </w:rPr>
      </w:pPr>
      <w:r w:rsidRPr="00973043">
        <w:rPr>
          <w:rFonts w:ascii="Times New Roman" w:hAnsi="Times New Roman" w:cs="Times New Roman"/>
          <w:color w:val="000000" w:themeColor="text1"/>
          <w:sz w:val="24"/>
          <w:szCs w:val="24"/>
        </w:rPr>
        <w:t>verify the test results and, if they are incorrect, take actions to eliminate errors,</w:t>
      </w:r>
    </w:p>
    <w:p w14:paraId="2E8A78CC" w14:textId="33A1BAEE" w:rsidR="00973043" w:rsidRPr="00973043" w:rsidRDefault="00973043" w:rsidP="00973043">
      <w:pPr>
        <w:pStyle w:val="Akapitzlist"/>
        <w:numPr>
          <w:ilvl w:val="0"/>
          <w:numId w:val="47"/>
        </w:numPr>
        <w:spacing w:before="240" w:after="0" w:line="360" w:lineRule="auto"/>
        <w:jc w:val="both"/>
        <w:rPr>
          <w:rFonts w:ascii="Times New Roman" w:hAnsi="Times New Roman" w:cs="Times New Roman"/>
          <w:color w:val="000000" w:themeColor="text1"/>
          <w:sz w:val="24"/>
          <w:szCs w:val="24"/>
        </w:rPr>
      </w:pPr>
      <w:r w:rsidRPr="00973043">
        <w:rPr>
          <w:rFonts w:ascii="Times New Roman" w:hAnsi="Times New Roman" w:cs="Times New Roman"/>
          <w:color w:val="000000" w:themeColor="text1"/>
          <w:sz w:val="24"/>
          <w:szCs w:val="24"/>
        </w:rPr>
        <w:t>when non-compliance is confirmed (e.g. by repeated testing), take corrective action, including management reviews of the relevant production control procedures,</w:t>
      </w:r>
    </w:p>
    <w:p w14:paraId="1148FF4E" w14:textId="5E8D0FEE" w:rsidR="00973043" w:rsidRPr="00973043" w:rsidRDefault="00973043" w:rsidP="00973043">
      <w:pPr>
        <w:pStyle w:val="Akapitzlist"/>
        <w:numPr>
          <w:ilvl w:val="0"/>
          <w:numId w:val="47"/>
        </w:numPr>
        <w:spacing w:before="240" w:after="0" w:line="360" w:lineRule="auto"/>
        <w:jc w:val="both"/>
        <w:rPr>
          <w:rFonts w:ascii="Times New Roman" w:hAnsi="Times New Roman" w:cs="Times New Roman"/>
          <w:color w:val="000000" w:themeColor="text1"/>
          <w:sz w:val="24"/>
          <w:szCs w:val="24"/>
        </w:rPr>
      </w:pPr>
      <w:r w:rsidRPr="00973043">
        <w:rPr>
          <w:rFonts w:ascii="Times New Roman" w:hAnsi="Times New Roman" w:cs="Times New Roman"/>
          <w:color w:val="000000" w:themeColor="text1"/>
          <w:sz w:val="24"/>
          <w:szCs w:val="24"/>
        </w:rPr>
        <w:t>if non-compliance with the specification is confirmed, which was not known at the time of delivery, notify the specifier and the contractor to avoid harmful consequences.</w:t>
      </w:r>
    </w:p>
    <w:p w14:paraId="07045137" w14:textId="38771AF8" w:rsidR="000A61F2" w:rsidRPr="007C44AB" w:rsidRDefault="00973043" w:rsidP="00973043">
      <w:pPr>
        <w:pStyle w:val="Akapitzlist"/>
        <w:spacing w:before="240" w:after="0" w:line="360" w:lineRule="auto"/>
        <w:ind w:left="709"/>
        <w:contextualSpacing w:val="0"/>
        <w:jc w:val="both"/>
        <w:rPr>
          <w:rFonts w:ascii="Times New Roman" w:hAnsi="Times New Roman" w:cs="Times New Roman"/>
          <w:color w:val="000000" w:themeColor="text1"/>
          <w:sz w:val="24"/>
          <w:szCs w:val="24"/>
        </w:rPr>
      </w:pPr>
      <w:r w:rsidRPr="00973043">
        <w:rPr>
          <w:rFonts w:ascii="Times New Roman" w:hAnsi="Times New Roman" w:cs="Times New Roman"/>
          <w:color w:val="000000" w:themeColor="text1"/>
          <w:sz w:val="24"/>
          <w:szCs w:val="24"/>
        </w:rPr>
        <w:t>If the incompatibility of concrete is caused by the addition of water or admixtures, the manufacturer should only take action if he has decided to add it.</w:t>
      </w:r>
    </w:p>
    <w:p w14:paraId="4E9864A7" w14:textId="77777777" w:rsidR="000A61F2" w:rsidRPr="007C44AB" w:rsidRDefault="000A61F2">
      <w:pPr>
        <w:rPr>
          <w:rFonts w:ascii="Times New Roman" w:hAnsi="Times New Roman" w:cs="Times New Roman"/>
          <w:color w:val="000000" w:themeColor="text1"/>
          <w:sz w:val="24"/>
          <w:szCs w:val="24"/>
          <w:lang w:val="en-US"/>
        </w:rPr>
      </w:pPr>
      <w:r w:rsidRPr="007C44AB">
        <w:rPr>
          <w:rFonts w:ascii="Times New Roman" w:hAnsi="Times New Roman" w:cs="Times New Roman"/>
          <w:color w:val="000000" w:themeColor="text1"/>
          <w:sz w:val="24"/>
          <w:szCs w:val="24"/>
          <w:lang w:val="en-US"/>
        </w:rPr>
        <w:br w:type="page"/>
      </w:r>
    </w:p>
    <w:p w14:paraId="65AD1E88" w14:textId="2513C9DD" w:rsidR="00286526" w:rsidRPr="007C44AB" w:rsidRDefault="00973043" w:rsidP="00607A64">
      <w:pPr>
        <w:pStyle w:val="Akapitzlist"/>
        <w:numPr>
          <w:ilvl w:val="0"/>
          <w:numId w:val="1"/>
        </w:numPr>
        <w:spacing w:line="360" w:lineRule="auto"/>
        <w:contextualSpacing w:val="0"/>
        <w:outlineLvl w:val="0"/>
        <w:rPr>
          <w:rFonts w:ascii="Times New Roman" w:hAnsi="Times New Roman" w:cs="Times New Roman"/>
          <w:b/>
          <w:bCs/>
          <w:color w:val="000000" w:themeColor="text1"/>
          <w:sz w:val="32"/>
          <w:szCs w:val="24"/>
        </w:rPr>
      </w:pPr>
      <w:bookmarkStart w:id="6" w:name="_Toc30698823"/>
      <w:r>
        <w:rPr>
          <w:rFonts w:ascii="Times New Roman" w:hAnsi="Times New Roman" w:cs="Times New Roman"/>
          <w:b/>
          <w:bCs/>
          <w:color w:val="000000" w:themeColor="text1"/>
          <w:sz w:val="32"/>
          <w:szCs w:val="24"/>
        </w:rPr>
        <w:lastRenderedPageBreak/>
        <w:t>Practical task</w:t>
      </w:r>
      <w:r w:rsidR="00286526" w:rsidRPr="007C44AB">
        <w:rPr>
          <w:rFonts w:ascii="Times New Roman" w:hAnsi="Times New Roman" w:cs="Times New Roman"/>
          <w:b/>
          <w:bCs/>
          <w:color w:val="000000" w:themeColor="text1"/>
          <w:sz w:val="32"/>
          <w:szCs w:val="24"/>
        </w:rPr>
        <w:t>:</w:t>
      </w:r>
      <w:bookmarkEnd w:id="6"/>
    </w:p>
    <w:p w14:paraId="3D7924D8" w14:textId="6816EFD0" w:rsidR="00286526" w:rsidRPr="007C44AB" w:rsidRDefault="00973043" w:rsidP="00607A64">
      <w:pPr>
        <w:pStyle w:val="Akapitzlist"/>
        <w:numPr>
          <w:ilvl w:val="1"/>
          <w:numId w:val="1"/>
        </w:numPr>
        <w:spacing w:line="360" w:lineRule="auto"/>
        <w:contextualSpacing w:val="0"/>
        <w:outlineLvl w:val="1"/>
        <w:rPr>
          <w:rFonts w:ascii="Times New Roman" w:hAnsi="Times New Roman" w:cs="Times New Roman"/>
          <w:b/>
          <w:bCs/>
          <w:color w:val="000000" w:themeColor="text1"/>
          <w:sz w:val="28"/>
          <w:szCs w:val="24"/>
        </w:rPr>
      </w:pPr>
      <w:bookmarkStart w:id="7" w:name="_Toc30698824"/>
      <w:r>
        <w:rPr>
          <w:rFonts w:ascii="Times New Roman" w:hAnsi="Times New Roman" w:cs="Times New Roman"/>
          <w:b/>
          <w:bCs/>
          <w:color w:val="000000" w:themeColor="text1"/>
          <w:sz w:val="28"/>
          <w:szCs w:val="24"/>
        </w:rPr>
        <w:t>Testing of specimens of concrete prepared during the course of Building Materials 2 - laboratory</w:t>
      </w:r>
      <w:bookmarkEnd w:id="7"/>
    </w:p>
    <w:p w14:paraId="6B873959" w14:textId="52B9EBA4" w:rsidR="00286526" w:rsidRPr="007C44AB" w:rsidRDefault="00973043" w:rsidP="00607A64">
      <w:pPr>
        <w:pStyle w:val="Akapitzlist"/>
        <w:numPr>
          <w:ilvl w:val="2"/>
          <w:numId w:val="1"/>
        </w:numPr>
        <w:spacing w:line="360" w:lineRule="auto"/>
        <w:contextualSpacing w:val="0"/>
        <w:outlineLvl w:val="2"/>
        <w:rPr>
          <w:rFonts w:ascii="Times New Roman" w:hAnsi="Times New Roman" w:cs="Times New Roman"/>
          <w:b/>
          <w:bCs/>
          <w:color w:val="000000" w:themeColor="text1"/>
          <w:sz w:val="24"/>
          <w:szCs w:val="24"/>
        </w:rPr>
      </w:pPr>
      <w:bookmarkStart w:id="8" w:name="_Toc30698825"/>
      <w:r>
        <w:rPr>
          <w:rFonts w:ascii="Times New Roman" w:hAnsi="Times New Roman" w:cs="Times New Roman"/>
          <w:b/>
          <w:bCs/>
          <w:color w:val="000000" w:themeColor="text1"/>
          <w:sz w:val="24"/>
          <w:szCs w:val="24"/>
        </w:rPr>
        <w:t>Materials and equipment</w:t>
      </w:r>
      <w:bookmarkEnd w:id="8"/>
    </w:p>
    <w:p w14:paraId="4BC9CF3B" w14:textId="0A2C8A4F" w:rsidR="009468B8" w:rsidRPr="007C44AB" w:rsidRDefault="00973043" w:rsidP="00E667A4">
      <w:pPr>
        <w:pStyle w:val="Akapitzlist"/>
        <w:numPr>
          <w:ilvl w:val="0"/>
          <w:numId w:val="21"/>
        </w:numPr>
        <w:spacing w:after="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hydraulic press (or other machine enabling the mechanical strength tests of concrete)</w:t>
      </w:r>
      <w:r w:rsidR="00607A64" w:rsidRPr="007C44AB">
        <w:rPr>
          <w:rFonts w:ascii="Times New Roman" w:hAnsi="Times New Roman" w:cs="Times New Roman"/>
          <w:bCs/>
          <w:color w:val="000000" w:themeColor="text1"/>
          <w:sz w:val="24"/>
          <w:szCs w:val="24"/>
        </w:rPr>
        <w:t>,</w:t>
      </w:r>
    </w:p>
    <w:p w14:paraId="4B972174" w14:textId="5BFF189A" w:rsidR="00605C5D" w:rsidRPr="007C44AB" w:rsidRDefault="00973043" w:rsidP="00E667A4">
      <w:pPr>
        <w:pStyle w:val="Akapitzlist"/>
        <w:numPr>
          <w:ilvl w:val="0"/>
          <w:numId w:val="21"/>
        </w:numPr>
        <w:spacing w:after="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laboratory scale</w:t>
      </w:r>
      <w:r w:rsidR="00605C5D" w:rsidRPr="007C44AB">
        <w:rPr>
          <w:rFonts w:ascii="Times New Roman" w:hAnsi="Times New Roman" w:cs="Times New Roman"/>
          <w:bCs/>
          <w:color w:val="000000" w:themeColor="text1"/>
          <w:sz w:val="24"/>
          <w:szCs w:val="24"/>
        </w:rPr>
        <w:t>,</w:t>
      </w:r>
    </w:p>
    <w:p w14:paraId="42FDAF04" w14:textId="03B8449C" w:rsidR="00605C5D" w:rsidRPr="007C44AB" w:rsidRDefault="00973043" w:rsidP="00E667A4">
      <w:pPr>
        <w:pStyle w:val="Akapitzlist"/>
        <w:numPr>
          <w:ilvl w:val="0"/>
          <w:numId w:val="21"/>
        </w:numPr>
        <w:spacing w:after="0"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caliper</w:t>
      </w:r>
      <w:r w:rsidR="00605C5D" w:rsidRPr="007C44AB">
        <w:rPr>
          <w:rFonts w:ascii="Times New Roman" w:hAnsi="Times New Roman" w:cs="Times New Roman"/>
          <w:bCs/>
          <w:color w:val="000000" w:themeColor="text1"/>
          <w:sz w:val="24"/>
          <w:szCs w:val="24"/>
        </w:rPr>
        <w:t>,</w:t>
      </w:r>
    </w:p>
    <w:p w14:paraId="15472372" w14:textId="0B751D90" w:rsidR="00054ABD" w:rsidRPr="007C44AB" w:rsidRDefault="00973043" w:rsidP="00E667A4">
      <w:pPr>
        <w:pStyle w:val="Akapitzlist"/>
        <w:numPr>
          <w:ilvl w:val="0"/>
          <w:numId w:val="21"/>
        </w:numPr>
        <w:spacing w:line="360" w:lineRule="auto"/>
        <w:ind w:left="1434" w:hanging="357"/>
        <w:contextualSpacing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Concrete specimens (cubes of</w:t>
      </w:r>
      <w:r w:rsidR="00081323" w:rsidRPr="007C44AB">
        <w:rPr>
          <w:rFonts w:ascii="Times New Roman" w:hAnsi="Times New Roman" w:cs="Times New Roman"/>
          <w:bCs/>
          <w:color w:val="000000" w:themeColor="text1"/>
          <w:sz w:val="24"/>
          <w:szCs w:val="24"/>
        </w:rPr>
        <w:t xml:space="preserve"> </w:t>
      </w:r>
      <w:r w:rsidR="00C611A8" w:rsidRPr="007C44AB">
        <w:rPr>
          <w:rFonts w:ascii="Times New Roman" w:hAnsi="Times New Roman" w:cs="Times New Roman"/>
          <w:bCs/>
          <w:color w:val="000000" w:themeColor="text1"/>
          <w:sz w:val="24"/>
          <w:szCs w:val="24"/>
        </w:rPr>
        <w:t>15 x 15 x 15 cm</w:t>
      </w:r>
      <w:r>
        <w:rPr>
          <w:rFonts w:ascii="Times New Roman" w:hAnsi="Times New Roman" w:cs="Times New Roman"/>
          <w:bCs/>
          <w:color w:val="000000" w:themeColor="text1"/>
          <w:sz w:val="24"/>
          <w:szCs w:val="24"/>
        </w:rPr>
        <w:t xml:space="preserve">) prepared during the </w:t>
      </w:r>
      <w:r w:rsidR="00E52D55">
        <w:rPr>
          <w:rFonts w:ascii="Times New Roman" w:hAnsi="Times New Roman" w:cs="Times New Roman"/>
          <w:bCs/>
          <w:color w:val="000000" w:themeColor="text1"/>
          <w:sz w:val="24"/>
          <w:szCs w:val="24"/>
        </w:rPr>
        <w:t xml:space="preserve">laboratory </w:t>
      </w:r>
      <w:r>
        <w:rPr>
          <w:rFonts w:ascii="Times New Roman" w:hAnsi="Times New Roman" w:cs="Times New Roman"/>
          <w:bCs/>
          <w:color w:val="000000" w:themeColor="text1"/>
          <w:sz w:val="24"/>
          <w:szCs w:val="24"/>
        </w:rPr>
        <w:t>class</w:t>
      </w:r>
      <w:r w:rsidR="00E52D55">
        <w:rPr>
          <w:rFonts w:ascii="Times New Roman" w:hAnsi="Times New Roman" w:cs="Times New Roman"/>
          <w:bCs/>
          <w:color w:val="000000" w:themeColor="text1"/>
          <w:sz w:val="24"/>
          <w:szCs w:val="24"/>
        </w:rPr>
        <w:t>es</w:t>
      </w:r>
      <w:r w:rsidR="00605C5D" w:rsidRPr="007C44AB">
        <w:rPr>
          <w:rFonts w:ascii="Times New Roman" w:hAnsi="Times New Roman" w:cs="Times New Roman"/>
          <w:bCs/>
          <w:color w:val="000000" w:themeColor="text1"/>
          <w:sz w:val="24"/>
          <w:szCs w:val="24"/>
        </w:rPr>
        <w:t>.</w:t>
      </w:r>
    </w:p>
    <w:p w14:paraId="1F73884A" w14:textId="311EAAB7" w:rsidR="003D1538" w:rsidRPr="007C44AB" w:rsidRDefault="00973043" w:rsidP="001C0545">
      <w:pPr>
        <w:pStyle w:val="Akapitzlist"/>
        <w:numPr>
          <w:ilvl w:val="2"/>
          <w:numId w:val="1"/>
        </w:numPr>
        <w:spacing w:line="360" w:lineRule="auto"/>
        <w:ind w:left="1225" w:hanging="505"/>
        <w:contextualSpacing w:val="0"/>
        <w:outlineLvl w:val="2"/>
        <w:rPr>
          <w:rFonts w:ascii="Times New Roman" w:hAnsi="Times New Roman" w:cs="Times New Roman"/>
          <w:b/>
          <w:bCs/>
          <w:color w:val="000000" w:themeColor="text1"/>
          <w:sz w:val="24"/>
          <w:szCs w:val="24"/>
        </w:rPr>
      </w:pPr>
      <w:bookmarkStart w:id="9" w:name="_Toc20320584"/>
      <w:bookmarkStart w:id="10" w:name="_Toc20838391"/>
      <w:bookmarkStart w:id="11" w:name="_Toc30698826"/>
      <w:r w:rsidRPr="00FF499A">
        <w:rPr>
          <w:rFonts w:ascii="Times New Roman" w:hAnsi="Times New Roman" w:cs="Times New Roman"/>
          <w:b/>
          <w:bCs/>
          <w:sz w:val="24"/>
          <w:szCs w:val="24"/>
        </w:rPr>
        <w:t>Task completion</w:t>
      </w:r>
      <w:bookmarkEnd w:id="9"/>
      <w:bookmarkEnd w:id="10"/>
      <w:bookmarkEnd w:id="11"/>
    </w:p>
    <w:p w14:paraId="5C65B380" w14:textId="12114C8F" w:rsidR="006852D2" w:rsidRPr="007C44AB" w:rsidRDefault="00E52D55" w:rsidP="00E667A4">
      <w:pPr>
        <w:pStyle w:val="Akapitzlist"/>
        <w:spacing w:line="360" w:lineRule="auto"/>
        <w:ind w:left="1077"/>
        <w:contextualSpacing w:val="0"/>
        <w:jc w:val="both"/>
        <w:rPr>
          <w:rFonts w:ascii="Times New Roman" w:hAnsi="Times New Roman" w:cs="Times New Roman"/>
          <w:color w:val="000000" w:themeColor="text1"/>
          <w:sz w:val="24"/>
          <w:szCs w:val="24"/>
        </w:rPr>
      </w:pPr>
      <w:bookmarkStart w:id="12" w:name="_Hlk29286890"/>
      <w:r w:rsidRPr="00E52D55">
        <w:rPr>
          <w:rFonts w:ascii="Times New Roman" w:hAnsi="Times New Roman" w:cs="Times New Roman"/>
          <w:color w:val="000000" w:themeColor="text1"/>
          <w:sz w:val="24"/>
          <w:szCs w:val="24"/>
        </w:rPr>
        <w:t xml:space="preserve">Compressive strength tests of designed concrete should be carried out using the destructive method, using a hydraulic press. Before carrying out strength tests, check the mass and dimensions of the </w:t>
      </w:r>
      <w:r>
        <w:rPr>
          <w:rFonts w:ascii="Times New Roman" w:hAnsi="Times New Roman" w:cs="Times New Roman"/>
          <w:color w:val="000000" w:themeColor="text1"/>
          <w:sz w:val="24"/>
          <w:szCs w:val="24"/>
        </w:rPr>
        <w:t>specimens</w:t>
      </w:r>
      <w:r w:rsidRPr="00E52D55">
        <w:rPr>
          <w:rFonts w:ascii="Times New Roman" w:hAnsi="Times New Roman" w:cs="Times New Roman"/>
          <w:color w:val="000000" w:themeColor="text1"/>
          <w:sz w:val="24"/>
          <w:szCs w:val="24"/>
        </w:rPr>
        <w:t xml:space="preserve"> and then calculate the bulk density of the concrete.</w:t>
      </w:r>
    </w:p>
    <w:p w14:paraId="161A6551" w14:textId="0B7A441A" w:rsidR="003D1538" w:rsidRPr="007C44AB" w:rsidRDefault="00E52D55" w:rsidP="001C0545">
      <w:pPr>
        <w:pStyle w:val="Akapitzlist"/>
        <w:numPr>
          <w:ilvl w:val="2"/>
          <w:numId w:val="1"/>
        </w:numPr>
        <w:spacing w:line="360" w:lineRule="auto"/>
        <w:ind w:left="1225" w:hanging="505"/>
        <w:contextualSpacing w:val="0"/>
        <w:outlineLvl w:val="2"/>
        <w:rPr>
          <w:rFonts w:ascii="Times New Roman" w:hAnsi="Times New Roman" w:cs="Times New Roman"/>
          <w:b/>
          <w:bCs/>
          <w:color w:val="000000" w:themeColor="text1"/>
          <w:sz w:val="24"/>
          <w:szCs w:val="24"/>
        </w:rPr>
      </w:pPr>
      <w:bookmarkStart w:id="13" w:name="_Toc30698827"/>
      <w:bookmarkEnd w:id="12"/>
      <w:r w:rsidRPr="00FF499A">
        <w:rPr>
          <w:rFonts w:ascii="Times New Roman" w:hAnsi="Times New Roman" w:cs="Times New Roman"/>
          <w:b/>
          <w:bCs/>
          <w:sz w:val="24"/>
          <w:szCs w:val="24"/>
        </w:rPr>
        <w:t>Results and evaluation</w:t>
      </w:r>
      <w:bookmarkEnd w:id="13"/>
    </w:p>
    <w:p w14:paraId="71A8DC86" w14:textId="77777777" w:rsidR="00E52D55" w:rsidRPr="00E52D55" w:rsidRDefault="00E52D55" w:rsidP="00E52D55">
      <w:pPr>
        <w:pStyle w:val="Akapitzlist"/>
        <w:spacing w:line="360" w:lineRule="auto"/>
        <w:ind w:left="1077"/>
        <w:jc w:val="both"/>
        <w:rPr>
          <w:rFonts w:ascii="Times New Roman" w:hAnsi="Times New Roman" w:cs="Times New Roman"/>
          <w:color w:val="000000" w:themeColor="text1"/>
          <w:sz w:val="24"/>
          <w:szCs w:val="24"/>
        </w:rPr>
      </w:pPr>
      <w:r w:rsidRPr="00E52D55">
        <w:rPr>
          <w:rFonts w:ascii="Times New Roman" w:hAnsi="Times New Roman" w:cs="Times New Roman"/>
          <w:color w:val="000000" w:themeColor="text1"/>
          <w:sz w:val="24"/>
          <w:szCs w:val="24"/>
        </w:rPr>
        <w:t>The tested concretes should be assessed in terms of belonging to the assumed exposure classes.</w:t>
      </w:r>
    </w:p>
    <w:p w14:paraId="61DDA41B" w14:textId="7620F231" w:rsidR="00BD1889" w:rsidRPr="007C44AB" w:rsidRDefault="00E52D55" w:rsidP="00E52D55">
      <w:pPr>
        <w:pStyle w:val="Akapitzlist"/>
        <w:spacing w:line="360" w:lineRule="auto"/>
        <w:ind w:left="1077"/>
        <w:contextualSpacing w:val="0"/>
        <w:jc w:val="both"/>
        <w:rPr>
          <w:rFonts w:ascii="Times New Roman" w:hAnsi="Times New Roman" w:cs="Times New Roman"/>
          <w:color w:val="000000" w:themeColor="text1"/>
          <w:sz w:val="24"/>
          <w:szCs w:val="24"/>
        </w:rPr>
      </w:pPr>
      <w:r w:rsidRPr="00E52D55">
        <w:rPr>
          <w:rFonts w:ascii="Times New Roman" w:hAnsi="Times New Roman" w:cs="Times New Roman"/>
          <w:color w:val="000000" w:themeColor="text1"/>
          <w:sz w:val="24"/>
          <w:szCs w:val="24"/>
        </w:rPr>
        <w:t xml:space="preserve">To this end, it should be checked whether the individual results of the </w:t>
      </w:r>
      <w:proofErr w:type="spellStart"/>
      <w:r w:rsidRPr="00E52D55">
        <w:rPr>
          <w:rFonts w:ascii="Times New Roman" w:hAnsi="Times New Roman" w:cs="Times New Roman"/>
          <w:color w:val="000000" w:themeColor="text1"/>
          <w:sz w:val="24"/>
          <w:szCs w:val="24"/>
        </w:rPr>
        <w:t>f</w:t>
      </w:r>
      <w:r w:rsidRPr="00E52D55">
        <w:rPr>
          <w:rFonts w:ascii="Times New Roman" w:hAnsi="Times New Roman" w:cs="Times New Roman"/>
          <w:color w:val="000000" w:themeColor="text1"/>
          <w:sz w:val="24"/>
          <w:szCs w:val="24"/>
          <w:vertAlign w:val="subscript"/>
        </w:rPr>
        <w:t>ci</w:t>
      </w:r>
      <w:proofErr w:type="spellEnd"/>
      <w:r w:rsidRPr="00E52D55">
        <w:rPr>
          <w:rFonts w:ascii="Times New Roman" w:hAnsi="Times New Roman" w:cs="Times New Roman"/>
          <w:color w:val="000000" w:themeColor="text1"/>
          <w:sz w:val="24"/>
          <w:szCs w:val="24"/>
        </w:rPr>
        <w:t xml:space="preserve"> compression strength tests meet criterion 2</w:t>
      </w:r>
      <w:r w:rsidR="00BD1889" w:rsidRPr="007C44AB">
        <w:rPr>
          <w:rFonts w:ascii="Times New Roman" w:hAnsi="Times New Roman" w:cs="Times New Roman"/>
          <w:color w:val="000000" w:themeColor="text1"/>
          <w:sz w:val="24"/>
          <w:szCs w:val="24"/>
        </w:rPr>
        <w:t>:</w:t>
      </w:r>
    </w:p>
    <w:p w14:paraId="0EED9167" w14:textId="77777777" w:rsidR="00BD1889" w:rsidRPr="007C44AB" w:rsidRDefault="00BD1889" w:rsidP="00E667A4">
      <w:pPr>
        <w:pStyle w:val="Akapitzlist"/>
        <w:spacing w:line="360" w:lineRule="auto"/>
        <w:ind w:left="1077"/>
        <w:contextualSpacing w:val="0"/>
        <w:jc w:val="center"/>
        <w:rPr>
          <w:rFonts w:ascii="Times New Roman" w:hAnsi="Times New Roman" w:cs="Times New Roman"/>
          <w:color w:val="000000" w:themeColor="text1"/>
          <w:sz w:val="24"/>
          <w:szCs w:val="24"/>
        </w:rPr>
      </w:pPr>
      <w:proofErr w:type="spellStart"/>
      <w:r w:rsidRPr="007C44AB">
        <w:rPr>
          <w:rFonts w:ascii="Times New Roman" w:hAnsi="Times New Roman" w:cs="Times New Roman"/>
          <w:i/>
          <w:iCs/>
          <w:color w:val="000000" w:themeColor="text1"/>
          <w:sz w:val="24"/>
          <w:szCs w:val="24"/>
        </w:rPr>
        <w:t>f</w:t>
      </w:r>
      <w:r w:rsidRPr="007C44AB">
        <w:rPr>
          <w:rFonts w:ascii="Times New Roman" w:hAnsi="Times New Roman" w:cs="Times New Roman"/>
          <w:i/>
          <w:iCs/>
          <w:color w:val="000000" w:themeColor="text1"/>
          <w:sz w:val="24"/>
          <w:szCs w:val="24"/>
          <w:vertAlign w:val="subscript"/>
        </w:rPr>
        <w:t>ci</w:t>
      </w:r>
      <w:proofErr w:type="spellEnd"/>
      <w:r w:rsidRPr="007C44AB">
        <w:rPr>
          <w:rFonts w:ascii="Times New Roman" w:hAnsi="Times New Roman" w:cs="Times New Roman"/>
          <w:color w:val="000000" w:themeColor="text1"/>
          <w:sz w:val="24"/>
          <w:szCs w:val="24"/>
        </w:rPr>
        <w:t xml:space="preserve"> ≥ </w:t>
      </w:r>
      <w:proofErr w:type="spellStart"/>
      <w:r w:rsidRPr="007C44AB">
        <w:rPr>
          <w:rFonts w:ascii="Times New Roman" w:hAnsi="Times New Roman" w:cs="Times New Roman"/>
          <w:i/>
          <w:iCs/>
          <w:color w:val="000000" w:themeColor="text1"/>
          <w:sz w:val="24"/>
          <w:szCs w:val="24"/>
        </w:rPr>
        <w:t>f</w:t>
      </w:r>
      <w:r w:rsidRPr="007C44AB">
        <w:rPr>
          <w:rFonts w:ascii="Times New Roman" w:hAnsi="Times New Roman" w:cs="Times New Roman"/>
          <w:i/>
          <w:iCs/>
          <w:color w:val="000000" w:themeColor="text1"/>
          <w:sz w:val="24"/>
          <w:szCs w:val="24"/>
          <w:vertAlign w:val="subscript"/>
        </w:rPr>
        <w:t>ck</w:t>
      </w:r>
      <w:proofErr w:type="spellEnd"/>
      <w:r w:rsidRPr="007C44AB">
        <w:rPr>
          <w:rFonts w:ascii="Times New Roman" w:hAnsi="Times New Roman" w:cs="Times New Roman"/>
          <w:color w:val="000000" w:themeColor="text1"/>
          <w:sz w:val="24"/>
          <w:szCs w:val="24"/>
        </w:rPr>
        <w:t xml:space="preserve"> – 4</w:t>
      </w:r>
    </w:p>
    <w:p w14:paraId="43D68FC0" w14:textId="308F0097" w:rsidR="005519B8" w:rsidRPr="007C44AB" w:rsidRDefault="00E52D55" w:rsidP="001F3733">
      <w:pPr>
        <w:pStyle w:val="Akapitzlist"/>
        <w:spacing w:after="240" w:line="360" w:lineRule="auto"/>
        <w:ind w:left="1077"/>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w:t>
      </w:r>
      <w:r w:rsidR="00BD1889" w:rsidRPr="007C44AB">
        <w:rPr>
          <w:rFonts w:ascii="Times New Roman" w:hAnsi="Times New Roman" w:cs="Times New Roman"/>
          <w:color w:val="000000" w:themeColor="text1"/>
          <w:sz w:val="24"/>
          <w:szCs w:val="24"/>
        </w:rPr>
        <w:t xml:space="preserve"> </w:t>
      </w:r>
      <w:proofErr w:type="spellStart"/>
      <w:r w:rsidR="00BD1889" w:rsidRPr="007C44AB">
        <w:rPr>
          <w:rFonts w:ascii="Times New Roman" w:hAnsi="Times New Roman" w:cs="Times New Roman"/>
          <w:i/>
          <w:iCs/>
          <w:color w:val="000000" w:themeColor="text1"/>
          <w:sz w:val="24"/>
          <w:szCs w:val="24"/>
        </w:rPr>
        <w:t>f</w:t>
      </w:r>
      <w:r w:rsidR="00BD1889" w:rsidRPr="007C44AB">
        <w:rPr>
          <w:rFonts w:ascii="Times New Roman" w:hAnsi="Times New Roman" w:cs="Times New Roman"/>
          <w:i/>
          <w:iCs/>
          <w:color w:val="000000" w:themeColor="text1"/>
          <w:sz w:val="24"/>
          <w:szCs w:val="24"/>
          <w:vertAlign w:val="subscript"/>
        </w:rPr>
        <w:t>ck</w:t>
      </w:r>
      <w:proofErr w:type="spellEnd"/>
      <w:r w:rsidR="00BD1889" w:rsidRPr="007C44AB">
        <w:rPr>
          <w:rFonts w:ascii="Times New Roman" w:hAnsi="Times New Roman" w:cs="Times New Roman"/>
          <w:color w:val="000000" w:themeColor="text1"/>
          <w:sz w:val="24"/>
          <w:szCs w:val="24"/>
        </w:rPr>
        <w:t xml:space="preserve"> – </w:t>
      </w:r>
      <w:r w:rsidRPr="00E52D55">
        <w:rPr>
          <w:rFonts w:ascii="Times New Roman" w:hAnsi="Times New Roman" w:cs="Times New Roman"/>
          <w:color w:val="000000" w:themeColor="text1"/>
          <w:sz w:val="24"/>
          <w:szCs w:val="24"/>
        </w:rPr>
        <w:t>characteristic compressive strength</w:t>
      </w:r>
      <w:r>
        <w:rPr>
          <w:rFonts w:ascii="Times New Roman" w:hAnsi="Times New Roman" w:cs="Times New Roman"/>
          <w:color w:val="000000" w:themeColor="text1"/>
          <w:sz w:val="24"/>
          <w:szCs w:val="24"/>
        </w:rPr>
        <w:t xml:space="preserve"> of concrete</w:t>
      </w:r>
      <w:r w:rsidR="00BD1889" w:rsidRPr="007C44AB">
        <w:rPr>
          <w:rFonts w:ascii="Times New Roman" w:hAnsi="Times New Roman" w:cs="Times New Roman"/>
          <w:color w:val="000000" w:themeColor="text1"/>
          <w:sz w:val="24"/>
          <w:szCs w:val="24"/>
        </w:rPr>
        <w:t>.</w:t>
      </w:r>
    </w:p>
    <w:p w14:paraId="29E75CBA" w14:textId="77777777" w:rsidR="00973043" w:rsidRPr="00FF499A" w:rsidRDefault="00973043" w:rsidP="00973043">
      <w:pPr>
        <w:pStyle w:val="Akapitzlist"/>
        <w:numPr>
          <w:ilvl w:val="2"/>
          <w:numId w:val="48"/>
        </w:numPr>
        <w:spacing w:after="0" w:line="360" w:lineRule="auto"/>
        <w:outlineLvl w:val="2"/>
        <w:rPr>
          <w:rFonts w:ascii="Times New Roman" w:hAnsi="Times New Roman" w:cs="Times New Roman"/>
          <w:b/>
          <w:bCs/>
          <w:sz w:val="24"/>
          <w:szCs w:val="24"/>
        </w:rPr>
      </w:pPr>
      <w:bookmarkStart w:id="14" w:name="_Toc30698828"/>
      <w:r w:rsidRPr="00FF499A">
        <w:rPr>
          <w:rFonts w:ascii="Times New Roman" w:hAnsi="Times New Roman" w:cs="Times New Roman"/>
          <w:b/>
          <w:bCs/>
          <w:sz w:val="24"/>
          <w:szCs w:val="24"/>
        </w:rPr>
        <w:t>Elaboration of results</w:t>
      </w:r>
      <w:bookmarkEnd w:id="14"/>
    </w:p>
    <w:p w14:paraId="2BDD01BF" w14:textId="345C8E42" w:rsidR="00973043" w:rsidRDefault="00973043" w:rsidP="00973043">
      <w:pPr>
        <w:pStyle w:val="Akapitzlist"/>
        <w:spacing w:after="0" w:line="360" w:lineRule="auto"/>
        <w:ind w:left="1077"/>
        <w:rPr>
          <w:rFonts w:ascii="Times New Roman" w:hAnsi="Times New Roman" w:cs="Times New Roman"/>
          <w:color w:val="000000" w:themeColor="text1"/>
          <w:sz w:val="24"/>
          <w:szCs w:val="24"/>
        </w:rPr>
      </w:pPr>
      <w:r w:rsidRPr="00FF499A">
        <w:rPr>
          <w:rFonts w:ascii="Times New Roman" w:hAnsi="Times New Roman" w:cs="Times New Roman"/>
          <w:sz w:val="24"/>
          <w:szCs w:val="24"/>
        </w:rPr>
        <w:t xml:space="preserve">The results should be presented in the form of a table (table </w:t>
      </w:r>
      <w:r>
        <w:rPr>
          <w:rFonts w:ascii="Times New Roman" w:hAnsi="Times New Roman" w:cs="Times New Roman"/>
          <w:sz w:val="24"/>
          <w:szCs w:val="24"/>
        </w:rPr>
        <w:t>4)</w:t>
      </w:r>
      <w:r w:rsidRPr="007C44AB">
        <w:rPr>
          <w:rFonts w:ascii="Times New Roman" w:hAnsi="Times New Roman" w:cs="Times New Roman"/>
          <w:color w:val="000000" w:themeColor="text1"/>
          <w:sz w:val="24"/>
          <w:szCs w:val="24"/>
        </w:rPr>
        <w:t>.</w:t>
      </w:r>
    </w:p>
    <w:p w14:paraId="5DCA5AB5" w14:textId="77777777" w:rsidR="00973043" w:rsidRPr="007C44AB" w:rsidRDefault="00973043" w:rsidP="00973043">
      <w:pPr>
        <w:pStyle w:val="Akapitzlist"/>
        <w:spacing w:after="0" w:line="360" w:lineRule="auto"/>
        <w:ind w:left="1077"/>
        <w:rPr>
          <w:rFonts w:ascii="Times New Roman" w:hAnsi="Times New Roman" w:cs="Times New Roman"/>
          <w:color w:val="000000" w:themeColor="text1"/>
          <w:sz w:val="24"/>
          <w:szCs w:val="24"/>
        </w:rPr>
      </w:pPr>
    </w:p>
    <w:p w14:paraId="21F0FCB2" w14:textId="5250E312" w:rsidR="003D1538" w:rsidRPr="007C44AB" w:rsidRDefault="00E52D55" w:rsidP="00A67A0A">
      <w:pPr>
        <w:spacing w:after="0"/>
        <w:jc w:val="center"/>
        <w:rPr>
          <w:rFonts w:ascii="Times New Roman" w:hAnsi="Times New Roman" w:cs="Times New Roman"/>
          <w:bCs/>
          <w:i/>
          <w:iCs/>
          <w:color w:val="000000" w:themeColor="text1"/>
          <w:lang w:val="en-US"/>
        </w:rPr>
      </w:pPr>
      <w:r>
        <w:rPr>
          <w:rFonts w:ascii="Times New Roman" w:hAnsi="Times New Roman" w:cs="Times New Roman"/>
          <w:bCs/>
          <w:i/>
          <w:iCs/>
          <w:color w:val="000000" w:themeColor="text1"/>
          <w:lang w:val="en-US"/>
        </w:rPr>
        <w:t xml:space="preserve">Table 4. </w:t>
      </w:r>
      <w:r w:rsidRPr="00E52D55">
        <w:rPr>
          <w:rFonts w:ascii="Times New Roman" w:hAnsi="Times New Roman" w:cs="Times New Roman"/>
          <w:bCs/>
          <w:i/>
          <w:iCs/>
          <w:color w:val="000000" w:themeColor="text1"/>
          <w:lang w:val="en-US"/>
        </w:rPr>
        <w:t>The results of density and compressive strength tests of concretes designed for laboratory classes</w:t>
      </w:r>
    </w:p>
    <w:tbl>
      <w:tblPr>
        <w:tblStyle w:val="Tabela-Siatka"/>
        <w:tblW w:w="0" w:type="auto"/>
        <w:jc w:val="center"/>
        <w:tblLayout w:type="fixed"/>
        <w:tblLook w:val="04A0" w:firstRow="1" w:lastRow="0" w:firstColumn="1" w:lastColumn="0" w:noHBand="0" w:noVBand="1"/>
      </w:tblPr>
      <w:tblGrid>
        <w:gridCol w:w="1117"/>
        <w:gridCol w:w="1644"/>
        <w:gridCol w:w="1644"/>
        <w:gridCol w:w="1644"/>
        <w:gridCol w:w="2310"/>
        <w:gridCol w:w="1205"/>
      </w:tblGrid>
      <w:tr w:rsidR="005519B8" w:rsidRPr="007C44AB" w14:paraId="1095EE6A" w14:textId="77777777" w:rsidTr="00E52D55">
        <w:trPr>
          <w:trHeight w:val="1077"/>
          <w:jc w:val="center"/>
        </w:trPr>
        <w:tc>
          <w:tcPr>
            <w:tcW w:w="1117" w:type="dxa"/>
            <w:shd w:val="clear" w:color="auto" w:fill="F2F2F2" w:themeFill="background1" w:themeFillShade="F2"/>
            <w:vAlign w:val="center"/>
          </w:tcPr>
          <w:p w14:paraId="1493A78E" w14:textId="6CAA20B6" w:rsidR="00A67A0A" w:rsidRPr="00E52D55" w:rsidRDefault="00973043" w:rsidP="00A67A0A">
            <w:pPr>
              <w:jc w:val="center"/>
              <w:rPr>
                <w:rFonts w:ascii="Times New Roman" w:hAnsi="Times New Roman" w:cs="Times New Roman"/>
                <w:bCs/>
                <w:color w:val="000000" w:themeColor="text1"/>
                <w:lang w:val="en-US"/>
              </w:rPr>
            </w:pPr>
            <w:r w:rsidRPr="00E52D55">
              <w:rPr>
                <w:rFonts w:ascii="Times New Roman" w:hAnsi="Times New Roman" w:cs="Times New Roman"/>
                <w:bCs/>
                <w:color w:val="000000" w:themeColor="text1"/>
                <w:lang w:val="en-US"/>
              </w:rPr>
              <w:t>Type of concrete</w:t>
            </w:r>
          </w:p>
        </w:tc>
        <w:tc>
          <w:tcPr>
            <w:tcW w:w="1644" w:type="dxa"/>
            <w:shd w:val="clear" w:color="auto" w:fill="F2F2F2" w:themeFill="background1" w:themeFillShade="F2"/>
            <w:vAlign w:val="center"/>
          </w:tcPr>
          <w:p w14:paraId="5D7C46FD" w14:textId="5BC1E9F5" w:rsidR="00A67A0A" w:rsidRPr="00E52D55" w:rsidRDefault="00E52D55" w:rsidP="00A67A0A">
            <w:pPr>
              <w:jc w:val="center"/>
              <w:rPr>
                <w:rFonts w:ascii="Times New Roman" w:hAnsi="Times New Roman" w:cs="Times New Roman"/>
                <w:bCs/>
                <w:color w:val="000000" w:themeColor="text1"/>
                <w:lang w:val="en-US"/>
              </w:rPr>
            </w:pPr>
            <w:r w:rsidRPr="00E52D55">
              <w:rPr>
                <w:rFonts w:ascii="Times New Roman" w:hAnsi="Times New Roman" w:cs="Times New Roman"/>
                <w:bCs/>
                <w:color w:val="000000" w:themeColor="text1"/>
                <w:lang w:val="en-US"/>
              </w:rPr>
              <w:t>Concrete density</w:t>
            </w:r>
            <w:r w:rsidR="00A67A0A" w:rsidRPr="00E52D55">
              <w:rPr>
                <w:rFonts w:ascii="Times New Roman" w:hAnsi="Times New Roman" w:cs="Times New Roman"/>
                <w:bCs/>
                <w:color w:val="000000" w:themeColor="text1"/>
                <w:lang w:val="en-US"/>
              </w:rPr>
              <w:t xml:space="preserve"> [kg/m</w:t>
            </w:r>
            <w:r w:rsidR="00A67A0A" w:rsidRPr="00E52D55">
              <w:rPr>
                <w:rFonts w:ascii="Times New Roman" w:hAnsi="Times New Roman" w:cs="Times New Roman"/>
                <w:bCs/>
                <w:color w:val="000000" w:themeColor="text1"/>
                <w:vertAlign w:val="superscript"/>
                <w:lang w:val="en-US"/>
              </w:rPr>
              <w:t>3</w:t>
            </w:r>
            <w:r w:rsidR="00A67A0A" w:rsidRPr="00E52D55">
              <w:rPr>
                <w:rFonts w:ascii="Times New Roman" w:hAnsi="Times New Roman" w:cs="Times New Roman"/>
                <w:bCs/>
                <w:color w:val="000000" w:themeColor="text1"/>
                <w:lang w:val="en-US"/>
              </w:rPr>
              <w:t>]</w:t>
            </w:r>
          </w:p>
        </w:tc>
        <w:tc>
          <w:tcPr>
            <w:tcW w:w="1644" w:type="dxa"/>
            <w:shd w:val="clear" w:color="auto" w:fill="F2F2F2" w:themeFill="background1" w:themeFillShade="F2"/>
            <w:vAlign w:val="center"/>
          </w:tcPr>
          <w:p w14:paraId="48B3D983" w14:textId="572FDA35" w:rsidR="00A67A0A" w:rsidRPr="00E52D55" w:rsidRDefault="00E52D55" w:rsidP="00A67A0A">
            <w:pPr>
              <w:jc w:val="center"/>
              <w:rPr>
                <w:rFonts w:ascii="Times New Roman" w:hAnsi="Times New Roman" w:cs="Times New Roman"/>
                <w:bCs/>
                <w:color w:val="000000" w:themeColor="text1"/>
                <w:lang w:val="en-US"/>
              </w:rPr>
            </w:pPr>
            <w:r w:rsidRPr="00E52D55">
              <w:rPr>
                <w:rFonts w:ascii="Times New Roman" w:hAnsi="Times New Roman" w:cs="Times New Roman"/>
                <w:bCs/>
                <w:color w:val="000000" w:themeColor="text1"/>
                <w:lang w:val="en-US"/>
              </w:rPr>
              <w:t>Assumed class of concrete</w:t>
            </w:r>
          </w:p>
        </w:tc>
        <w:tc>
          <w:tcPr>
            <w:tcW w:w="1644" w:type="dxa"/>
            <w:shd w:val="clear" w:color="auto" w:fill="F2F2F2" w:themeFill="background1" w:themeFillShade="F2"/>
            <w:vAlign w:val="center"/>
          </w:tcPr>
          <w:p w14:paraId="53269677" w14:textId="77536076" w:rsidR="00A67A0A" w:rsidRPr="00E52D55" w:rsidRDefault="00E52D55" w:rsidP="00A67A0A">
            <w:pPr>
              <w:jc w:val="center"/>
              <w:rPr>
                <w:rFonts w:ascii="Times New Roman" w:hAnsi="Times New Roman" w:cs="Times New Roman"/>
                <w:bCs/>
                <w:color w:val="000000" w:themeColor="text1"/>
                <w:lang w:val="en-US"/>
              </w:rPr>
            </w:pPr>
            <w:r w:rsidRPr="00E52D55">
              <w:rPr>
                <w:rFonts w:ascii="Times New Roman" w:hAnsi="Times New Roman" w:cs="Times New Roman"/>
                <w:bCs/>
                <w:color w:val="000000" w:themeColor="text1"/>
                <w:lang w:val="en-US"/>
              </w:rPr>
              <w:t>Compressive strength results</w:t>
            </w:r>
          </w:p>
          <w:p w14:paraId="36AC626A" w14:textId="6B83C808" w:rsidR="00A67A0A" w:rsidRPr="00E52D55" w:rsidRDefault="00A67A0A" w:rsidP="00A67A0A">
            <w:pPr>
              <w:jc w:val="center"/>
              <w:rPr>
                <w:rFonts w:ascii="Times New Roman" w:hAnsi="Times New Roman" w:cs="Times New Roman"/>
                <w:bCs/>
                <w:i/>
                <w:iCs/>
                <w:color w:val="000000" w:themeColor="text1"/>
                <w:lang w:val="en-US"/>
              </w:rPr>
            </w:pPr>
            <w:proofErr w:type="spellStart"/>
            <w:r w:rsidRPr="00E52D55">
              <w:rPr>
                <w:rFonts w:ascii="Times New Roman" w:hAnsi="Times New Roman" w:cs="Times New Roman"/>
                <w:bCs/>
                <w:i/>
                <w:iCs/>
                <w:color w:val="000000" w:themeColor="text1"/>
                <w:lang w:val="en-US"/>
              </w:rPr>
              <w:t>f</w:t>
            </w:r>
            <w:r w:rsidRPr="00E52D55">
              <w:rPr>
                <w:rFonts w:ascii="Times New Roman" w:hAnsi="Times New Roman" w:cs="Times New Roman"/>
                <w:bCs/>
                <w:i/>
                <w:iCs/>
                <w:color w:val="000000" w:themeColor="text1"/>
                <w:vertAlign w:val="subscript"/>
                <w:lang w:val="en-US"/>
              </w:rPr>
              <w:t>ci</w:t>
            </w:r>
            <w:proofErr w:type="spellEnd"/>
            <w:r w:rsidRPr="00E52D55">
              <w:rPr>
                <w:rFonts w:ascii="Times New Roman" w:hAnsi="Times New Roman" w:cs="Times New Roman"/>
                <w:bCs/>
                <w:color w:val="000000" w:themeColor="text1"/>
                <w:lang w:val="en-US"/>
              </w:rPr>
              <w:t xml:space="preserve"> [MPa]</w:t>
            </w:r>
          </w:p>
        </w:tc>
        <w:tc>
          <w:tcPr>
            <w:tcW w:w="2310" w:type="dxa"/>
            <w:shd w:val="clear" w:color="auto" w:fill="F2F2F2" w:themeFill="background1" w:themeFillShade="F2"/>
            <w:vAlign w:val="center"/>
          </w:tcPr>
          <w:p w14:paraId="3D8C17E1" w14:textId="1468BFB7" w:rsidR="00A67A0A" w:rsidRPr="00E52D55" w:rsidRDefault="00E52D55" w:rsidP="00A67A0A">
            <w:pPr>
              <w:jc w:val="center"/>
              <w:rPr>
                <w:rFonts w:ascii="Times New Roman" w:hAnsi="Times New Roman" w:cs="Times New Roman"/>
                <w:bCs/>
                <w:color w:val="000000" w:themeColor="text1"/>
                <w:lang w:val="en-US"/>
              </w:rPr>
            </w:pPr>
            <w:r w:rsidRPr="00E52D55">
              <w:rPr>
                <w:rFonts w:ascii="Times New Roman" w:hAnsi="Times New Roman" w:cs="Times New Roman"/>
                <w:bCs/>
                <w:color w:val="000000" w:themeColor="text1"/>
                <w:lang w:val="en-US"/>
              </w:rPr>
              <w:t>Assumed characteristic compressive strength</w:t>
            </w:r>
          </w:p>
          <w:p w14:paraId="0E483E99" w14:textId="0E02F2A2" w:rsidR="00A67A0A" w:rsidRPr="00E52D55" w:rsidRDefault="00A67A0A" w:rsidP="00A67A0A">
            <w:pPr>
              <w:jc w:val="center"/>
              <w:rPr>
                <w:rFonts w:ascii="Times New Roman" w:hAnsi="Times New Roman" w:cs="Times New Roman"/>
                <w:bCs/>
                <w:color w:val="000000" w:themeColor="text1"/>
                <w:lang w:val="en-US"/>
              </w:rPr>
            </w:pPr>
            <w:proofErr w:type="spellStart"/>
            <w:r w:rsidRPr="00E52D55">
              <w:rPr>
                <w:rFonts w:ascii="Times New Roman" w:hAnsi="Times New Roman" w:cs="Times New Roman"/>
                <w:bCs/>
                <w:i/>
                <w:iCs/>
                <w:color w:val="000000" w:themeColor="text1"/>
                <w:lang w:val="en-US"/>
              </w:rPr>
              <w:t>f</w:t>
            </w:r>
            <w:r w:rsidRPr="00E52D55">
              <w:rPr>
                <w:rFonts w:ascii="Times New Roman" w:hAnsi="Times New Roman" w:cs="Times New Roman"/>
                <w:bCs/>
                <w:i/>
                <w:iCs/>
                <w:color w:val="000000" w:themeColor="text1"/>
                <w:vertAlign w:val="subscript"/>
                <w:lang w:val="en-US"/>
              </w:rPr>
              <w:t>ck</w:t>
            </w:r>
            <w:proofErr w:type="spellEnd"/>
            <w:r w:rsidRPr="00E52D55">
              <w:rPr>
                <w:rFonts w:ascii="Times New Roman" w:hAnsi="Times New Roman" w:cs="Times New Roman"/>
                <w:bCs/>
                <w:color w:val="000000" w:themeColor="text1"/>
                <w:lang w:val="en-US"/>
              </w:rPr>
              <w:t xml:space="preserve"> [MPa]</w:t>
            </w:r>
          </w:p>
        </w:tc>
        <w:tc>
          <w:tcPr>
            <w:tcW w:w="1205" w:type="dxa"/>
            <w:shd w:val="clear" w:color="auto" w:fill="F2F2F2" w:themeFill="background1" w:themeFillShade="F2"/>
            <w:vAlign w:val="center"/>
          </w:tcPr>
          <w:p w14:paraId="04962F01" w14:textId="6CB2BDD6" w:rsidR="00A67A0A" w:rsidRPr="00E52D55" w:rsidRDefault="00E52D55" w:rsidP="00A67A0A">
            <w:pPr>
              <w:jc w:val="center"/>
              <w:rPr>
                <w:rFonts w:ascii="Times New Roman" w:hAnsi="Times New Roman" w:cs="Times New Roman"/>
                <w:bCs/>
                <w:color w:val="000000" w:themeColor="text1"/>
                <w:lang w:val="en-US"/>
              </w:rPr>
            </w:pPr>
            <w:r w:rsidRPr="00E52D55">
              <w:rPr>
                <w:rFonts w:ascii="Times New Roman" w:hAnsi="Times New Roman" w:cs="Times New Roman"/>
                <w:bCs/>
                <w:color w:val="000000" w:themeColor="text1"/>
                <w:lang w:val="en-US"/>
              </w:rPr>
              <w:t>Criterion 2 fulfilled?</w:t>
            </w:r>
            <w:r w:rsidRPr="00E52D55">
              <w:rPr>
                <w:rFonts w:ascii="Times New Roman" w:hAnsi="Times New Roman" w:cs="Times New Roman"/>
                <w:bCs/>
                <w:color w:val="000000" w:themeColor="text1"/>
                <w:lang w:val="en-US"/>
              </w:rPr>
              <w:br/>
              <w:t>[Yes/No]</w:t>
            </w:r>
          </w:p>
        </w:tc>
      </w:tr>
      <w:tr w:rsidR="005519B8" w:rsidRPr="007C44AB" w14:paraId="006873A2" w14:textId="77777777" w:rsidTr="00E52D55">
        <w:trPr>
          <w:trHeight w:val="340"/>
          <w:jc w:val="center"/>
        </w:trPr>
        <w:tc>
          <w:tcPr>
            <w:tcW w:w="1117" w:type="dxa"/>
            <w:shd w:val="clear" w:color="auto" w:fill="F2F2F2" w:themeFill="background1" w:themeFillShade="F2"/>
            <w:vAlign w:val="center"/>
          </w:tcPr>
          <w:p w14:paraId="62E8230F" w14:textId="08497AAB" w:rsidR="00A67A0A" w:rsidRPr="007C44AB" w:rsidRDefault="00973043" w:rsidP="00A67A0A">
            <w:pPr>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Lightweight</w:t>
            </w:r>
          </w:p>
        </w:tc>
        <w:tc>
          <w:tcPr>
            <w:tcW w:w="1644" w:type="dxa"/>
            <w:vAlign w:val="center"/>
          </w:tcPr>
          <w:p w14:paraId="678AF060" w14:textId="77777777" w:rsidR="00A67A0A" w:rsidRPr="007C44AB" w:rsidRDefault="00A67A0A" w:rsidP="00A67A0A">
            <w:pPr>
              <w:jc w:val="center"/>
              <w:rPr>
                <w:rFonts w:ascii="Times New Roman" w:hAnsi="Times New Roman" w:cs="Times New Roman"/>
                <w:bCs/>
                <w:color w:val="000000" w:themeColor="text1"/>
                <w:lang w:val="en-US"/>
              </w:rPr>
            </w:pPr>
          </w:p>
        </w:tc>
        <w:tc>
          <w:tcPr>
            <w:tcW w:w="1644" w:type="dxa"/>
            <w:vAlign w:val="center"/>
          </w:tcPr>
          <w:p w14:paraId="589A680E" w14:textId="03BC3D5E" w:rsidR="00A67A0A" w:rsidRPr="007C44AB" w:rsidRDefault="00A67A0A" w:rsidP="00A67A0A">
            <w:pPr>
              <w:jc w:val="center"/>
              <w:rPr>
                <w:rFonts w:ascii="Times New Roman" w:hAnsi="Times New Roman" w:cs="Times New Roman"/>
                <w:bCs/>
                <w:color w:val="000000" w:themeColor="text1"/>
                <w:lang w:val="en-US"/>
              </w:rPr>
            </w:pPr>
          </w:p>
        </w:tc>
        <w:tc>
          <w:tcPr>
            <w:tcW w:w="1644" w:type="dxa"/>
            <w:vAlign w:val="center"/>
          </w:tcPr>
          <w:p w14:paraId="3696D60D" w14:textId="77777777" w:rsidR="00A67A0A" w:rsidRPr="007C44AB" w:rsidRDefault="00A67A0A" w:rsidP="00A67A0A">
            <w:pPr>
              <w:jc w:val="center"/>
              <w:rPr>
                <w:rFonts w:ascii="Times New Roman" w:hAnsi="Times New Roman" w:cs="Times New Roman"/>
                <w:bCs/>
                <w:color w:val="000000" w:themeColor="text1"/>
                <w:lang w:val="en-US"/>
              </w:rPr>
            </w:pPr>
          </w:p>
        </w:tc>
        <w:tc>
          <w:tcPr>
            <w:tcW w:w="2310" w:type="dxa"/>
            <w:vAlign w:val="center"/>
          </w:tcPr>
          <w:p w14:paraId="539E78F4" w14:textId="77777777" w:rsidR="00A67A0A" w:rsidRPr="007C44AB" w:rsidRDefault="00A67A0A" w:rsidP="00A67A0A">
            <w:pPr>
              <w:jc w:val="center"/>
              <w:rPr>
                <w:rFonts w:ascii="Times New Roman" w:hAnsi="Times New Roman" w:cs="Times New Roman"/>
                <w:bCs/>
                <w:color w:val="000000" w:themeColor="text1"/>
                <w:lang w:val="en-US"/>
              </w:rPr>
            </w:pPr>
          </w:p>
        </w:tc>
        <w:tc>
          <w:tcPr>
            <w:tcW w:w="1205" w:type="dxa"/>
            <w:vAlign w:val="center"/>
          </w:tcPr>
          <w:p w14:paraId="01930661" w14:textId="77777777" w:rsidR="00A67A0A" w:rsidRPr="007C44AB" w:rsidRDefault="00A67A0A" w:rsidP="00A67A0A">
            <w:pPr>
              <w:jc w:val="center"/>
              <w:rPr>
                <w:rFonts w:ascii="Times New Roman" w:hAnsi="Times New Roman" w:cs="Times New Roman"/>
                <w:bCs/>
                <w:color w:val="000000" w:themeColor="text1"/>
                <w:lang w:val="en-US"/>
              </w:rPr>
            </w:pPr>
          </w:p>
        </w:tc>
      </w:tr>
      <w:tr w:rsidR="005519B8" w:rsidRPr="007C44AB" w14:paraId="6726DAB7" w14:textId="77777777" w:rsidTr="00E52D55">
        <w:trPr>
          <w:trHeight w:val="340"/>
          <w:jc w:val="center"/>
        </w:trPr>
        <w:tc>
          <w:tcPr>
            <w:tcW w:w="1117" w:type="dxa"/>
            <w:shd w:val="clear" w:color="auto" w:fill="F2F2F2" w:themeFill="background1" w:themeFillShade="F2"/>
            <w:vAlign w:val="center"/>
          </w:tcPr>
          <w:p w14:paraId="697B0250" w14:textId="5CAEC9BD" w:rsidR="00A67A0A" w:rsidRPr="007C44AB" w:rsidRDefault="00E52D55" w:rsidP="00A67A0A">
            <w:pPr>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Ordinary</w:t>
            </w:r>
          </w:p>
        </w:tc>
        <w:tc>
          <w:tcPr>
            <w:tcW w:w="1644" w:type="dxa"/>
            <w:vAlign w:val="center"/>
          </w:tcPr>
          <w:p w14:paraId="702CC3C7" w14:textId="77777777" w:rsidR="00A67A0A" w:rsidRPr="007C44AB" w:rsidRDefault="00A67A0A" w:rsidP="00A67A0A">
            <w:pPr>
              <w:jc w:val="center"/>
              <w:rPr>
                <w:rFonts w:ascii="Times New Roman" w:hAnsi="Times New Roman" w:cs="Times New Roman"/>
                <w:bCs/>
                <w:color w:val="000000" w:themeColor="text1"/>
                <w:lang w:val="en-US"/>
              </w:rPr>
            </w:pPr>
          </w:p>
        </w:tc>
        <w:tc>
          <w:tcPr>
            <w:tcW w:w="1644" w:type="dxa"/>
            <w:vAlign w:val="center"/>
          </w:tcPr>
          <w:p w14:paraId="4893BFB4" w14:textId="583479AD" w:rsidR="00A67A0A" w:rsidRPr="007C44AB" w:rsidRDefault="00A67A0A" w:rsidP="00A67A0A">
            <w:pPr>
              <w:jc w:val="center"/>
              <w:rPr>
                <w:rFonts w:ascii="Times New Roman" w:hAnsi="Times New Roman" w:cs="Times New Roman"/>
                <w:bCs/>
                <w:color w:val="000000" w:themeColor="text1"/>
                <w:lang w:val="en-US"/>
              </w:rPr>
            </w:pPr>
          </w:p>
        </w:tc>
        <w:tc>
          <w:tcPr>
            <w:tcW w:w="1644" w:type="dxa"/>
            <w:vAlign w:val="center"/>
          </w:tcPr>
          <w:p w14:paraId="672E333B" w14:textId="77777777" w:rsidR="00A67A0A" w:rsidRPr="007C44AB" w:rsidRDefault="00A67A0A" w:rsidP="00A67A0A">
            <w:pPr>
              <w:jc w:val="center"/>
              <w:rPr>
                <w:rFonts w:ascii="Times New Roman" w:hAnsi="Times New Roman" w:cs="Times New Roman"/>
                <w:bCs/>
                <w:color w:val="000000" w:themeColor="text1"/>
                <w:lang w:val="en-US"/>
              </w:rPr>
            </w:pPr>
          </w:p>
        </w:tc>
        <w:tc>
          <w:tcPr>
            <w:tcW w:w="2310" w:type="dxa"/>
            <w:vAlign w:val="center"/>
          </w:tcPr>
          <w:p w14:paraId="72704C47" w14:textId="77777777" w:rsidR="00A67A0A" w:rsidRPr="007C44AB" w:rsidRDefault="00A67A0A" w:rsidP="00A67A0A">
            <w:pPr>
              <w:jc w:val="center"/>
              <w:rPr>
                <w:rFonts w:ascii="Times New Roman" w:hAnsi="Times New Roman" w:cs="Times New Roman"/>
                <w:bCs/>
                <w:color w:val="000000" w:themeColor="text1"/>
                <w:lang w:val="en-US"/>
              </w:rPr>
            </w:pPr>
          </w:p>
        </w:tc>
        <w:tc>
          <w:tcPr>
            <w:tcW w:w="1205" w:type="dxa"/>
            <w:vAlign w:val="center"/>
          </w:tcPr>
          <w:p w14:paraId="592B2492" w14:textId="77777777" w:rsidR="00A67A0A" w:rsidRPr="007C44AB" w:rsidRDefault="00A67A0A" w:rsidP="00A67A0A">
            <w:pPr>
              <w:jc w:val="center"/>
              <w:rPr>
                <w:rFonts w:ascii="Times New Roman" w:hAnsi="Times New Roman" w:cs="Times New Roman"/>
                <w:bCs/>
                <w:color w:val="000000" w:themeColor="text1"/>
                <w:lang w:val="en-US"/>
              </w:rPr>
            </w:pPr>
          </w:p>
        </w:tc>
      </w:tr>
      <w:tr w:rsidR="005519B8" w:rsidRPr="007C44AB" w14:paraId="0130E7F8" w14:textId="77777777" w:rsidTr="00E52D55">
        <w:trPr>
          <w:trHeight w:val="340"/>
          <w:jc w:val="center"/>
        </w:trPr>
        <w:tc>
          <w:tcPr>
            <w:tcW w:w="1117" w:type="dxa"/>
            <w:shd w:val="clear" w:color="auto" w:fill="F2F2F2" w:themeFill="background1" w:themeFillShade="F2"/>
            <w:vAlign w:val="center"/>
          </w:tcPr>
          <w:p w14:paraId="0340F704" w14:textId="46370923" w:rsidR="00A67A0A" w:rsidRPr="007C44AB" w:rsidRDefault="00E52D55" w:rsidP="00A67A0A">
            <w:pPr>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Ordinary</w:t>
            </w:r>
          </w:p>
        </w:tc>
        <w:tc>
          <w:tcPr>
            <w:tcW w:w="1644" w:type="dxa"/>
            <w:vAlign w:val="center"/>
          </w:tcPr>
          <w:p w14:paraId="6D898666" w14:textId="77777777" w:rsidR="00A67A0A" w:rsidRPr="007C44AB" w:rsidRDefault="00A67A0A" w:rsidP="00A67A0A">
            <w:pPr>
              <w:jc w:val="center"/>
              <w:rPr>
                <w:rFonts w:ascii="Times New Roman" w:hAnsi="Times New Roman" w:cs="Times New Roman"/>
                <w:bCs/>
                <w:color w:val="000000" w:themeColor="text1"/>
                <w:lang w:val="en-US"/>
              </w:rPr>
            </w:pPr>
          </w:p>
        </w:tc>
        <w:tc>
          <w:tcPr>
            <w:tcW w:w="1644" w:type="dxa"/>
            <w:vAlign w:val="center"/>
          </w:tcPr>
          <w:p w14:paraId="378A118A" w14:textId="005F92A5" w:rsidR="00A67A0A" w:rsidRPr="007C44AB" w:rsidRDefault="00A67A0A" w:rsidP="00A67A0A">
            <w:pPr>
              <w:jc w:val="center"/>
              <w:rPr>
                <w:rFonts w:ascii="Times New Roman" w:hAnsi="Times New Roman" w:cs="Times New Roman"/>
                <w:bCs/>
                <w:color w:val="000000" w:themeColor="text1"/>
                <w:lang w:val="en-US"/>
              </w:rPr>
            </w:pPr>
          </w:p>
        </w:tc>
        <w:tc>
          <w:tcPr>
            <w:tcW w:w="1644" w:type="dxa"/>
            <w:vAlign w:val="center"/>
          </w:tcPr>
          <w:p w14:paraId="46CFA77C" w14:textId="77777777" w:rsidR="00A67A0A" w:rsidRPr="007C44AB" w:rsidRDefault="00A67A0A" w:rsidP="00A67A0A">
            <w:pPr>
              <w:jc w:val="center"/>
              <w:rPr>
                <w:rFonts w:ascii="Times New Roman" w:hAnsi="Times New Roman" w:cs="Times New Roman"/>
                <w:bCs/>
                <w:color w:val="000000" w:themeColor="text1"/>
                <w:lang w:val="en-US"/>
              </w:rPr>
            </w:pPr>
          </w:p>
        </w:tc>
        <w:tc>
          <w:tcPr>
            <w:tcW w:w="2310" w:type="dxa"/>
            <w:vAlign w:val="center"/>
          </w:tcPr>
          <w:p w14:paraId="27591D69" w14:textId="77777777" w:rsidR="00A67A0A" w:rsidRPr="007C44AB" w:rsidRDefault="00A67A0A" w:rsidP="00A67A0A">
            <w:pPr>
              <w:jc w:val="center"/>
              <w:rPr>
                <w:rFonts w:ascii="Times New Roman" w:hAnsi="Times New Roman" w:cs="Times New Roman"/>
                <w:bCs/>
                <w:color w:val="000000" w:themeColor="text1"/>
                <w:lang w:val="en-US"/>
              </w:rPr>
            </w:pPr>
          </w:p>
        </w:tc>
        <w:tc>
          <w:tcPr>
            <w:tcW w:w="1205" w:type="dxa"/>
            <w:vAlign w:val="center"/>
          </w:tcPr>
          <w:p w14:paraId="20CA0510" w14:textId="77777777" w:rsidR="00A67A0A" w:rsidRPr="007C44AB" w:rsidRDefault="00A67A0A" w:rsidP="00A67A0A">
            <w:pPr>
              <w:jc w:val="center"/>
              <w:rPr>
                <w:rFonts w:ascii="Times New Roman" w:hAnsi="Times New Roman" w:cs="Times New Roman"/>
                <w:bCs/>
                <w:color w:val="000000" w:themeColor="text1"/>
                <w:lang w:val="en-US"/>
              </w:rPr>
            </w:pPr>
          </w:p>
        </w:tc>
      </w:tr>
      <w:tr w:rsidR="005519B8" w:rsidRPr="007C44AB" w14:paraId="4A4429FF" w14:textId="77777777" w:rsidTr="00E52D55">
        <w:trPr>
          <w:trHeight w:val="340"/>
          <w:jc w:val="center"/>
        </w:trPr>
        <w:tc>
          <w:tcPr>
            <w:tcW w:w="1117" w:type="dxa"/>
            <w:shd w:val="clear" w:color="auto" w:fill="F2F2F2" w:themeFill="background1" w:themeFillShade="F2"/>
            <w:vAlign w:val="center"/>
          </w:tcPr>
          <w:p w14:paraId="081309CA" w14:textId="4EC74D49" w:rsidR="00A67A0A" w:rsidRPr="007C44AB" w:rsidRDefault="00973043" w:rsidP="00A67A0A">
            <w:pPr>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w:t>
            </w:r>
          </w:p>
        </w:tc>
        <w:tc>
          <w:tcPr>
            <w:tcW w:w="1644" w:type="dxa"/>
            <w:vAlign w:val="center"/>
          </w:tcPr>
          <w:p w14:paraId="2AC51768" w14:textId="77777777" w:rsidR="00A67A0A" w:rsidRPr="007C44AB" w:rsidRDefault="00A67A0A" w:rsidP="00A67A0A">
            <w:pPr>
              <w:jc w:val="center"/>
              <w:rPr>
                <w:rFonts w:ascii="Times New Roman" w:hAnsi="Times New Roman" w:cs="Times New Roman"/>
                <w:bCs/>
                <w:color w:val="000000" w:themeColor="text1"/>
                <w:lang w:val="en-US"/>
              </w:rPr>
            </w:pPr>
          </w:p>
        </w:tc>
        <w:tc>
          <w:tcPr>
            <w:tcW w:w="1644" w:type="dxa"/>
            <w:vAlign w:val="center"/>
          </w:tcPr>
          <w:p w14:paraId="74D5223D" w14:textId="4FF5FBAE" w:rsidR="00A67A0A" w:rsidRPr="007C44AB" w:rsidRDefault="00A67A0A" w:rsidP="00A67A0A">
            <w:pPr>
              <w:jc w:val="center"/>
              <w:rPr>
                <w:rFonts w:ascii="Times New Roman" w:hAnsi="Times New Roman" w:cs="Times New Roman"/>
                <w:bCs/>
                <w:color w:val="000000" w:themeColor="text1"/>
                <w:lang w:val="en-US"/>
              </w:rPr>
            </w:pPr>
          </w:p>
        </w:tc>
        <w:tc>
          <w:tcPr>
            <w:tcW w:w="1644" w:type="dxa"/>
            <w:vAlign w:val="center"/>
          </w:tcPr>
          <w:p w14:paraId="2F8F7DD7" w14:textId="77777777" w:rsidR="00A67A0A" w:rsidRPr="007C44AB" w:rsidRDefault="00A67A0A" w:rsidP="00A67A0A">
            <w:pPr>
              <w:jc w:val="center"/>
              <w:rPr>
                <w:rFonts w:ascii="Times New Roman" w:hAnsi="Times New Roman" w:cs="Times New Roman"/>
                <w:bCs/>
                <w:color w:val="000000" w:themeColor="text1"/>
                <w:lang w:val="en-US"/>
              </w:rPr>
            </w:pPr>
          </w:p>
        </w:tc>
        <w:tc>
          <w:tcPr>
            <w:tcW w:w="2310" w:type="dxa"/>
            <w:vAlign w:val="center"/>
          </w:tcPr>
          <w:p w14:paraId="2EDB685D" w14:textId="77777777" w:rsidR="00A67A0A" w:rsidRPr="007C44AB" w:rsidRDefault="00A67A0A" w:rsidP="00A67A0A">
            <w:pPr>
              <w:jc w:val="center"/>
              <w:rPr>
                <w:rFonts w:ascii="Times New Roman" w:hAnsi="Times New Roman" w:cs="Times New Roman"/>
                <w:bCs/>
                <w:color w:val="000000" w:themeColor="text1"/>
                <w:lang w:val="en-US"/>
              </w:rPr>
            </w:pPr>
          </w:p>
        </w:tc>
        <w:tc>
          <w:tcPr>
            <w:tcW w:w="1205" w:type="dxa"/>
            <w:vAlign w:val="center"/>
          </w:tcPr>
          <w:p w14:paraId="323F87A9" w14:textId="77777777" w:rsidR="00A67A0A" w:rsidRPr="007C44AB" w:rsidRDefault="00A67A0A" w:rsidP="00A67A0A">
            <w:pPr>
              <w:jc w:val="center"/>
              <w:rPr>
                <w:rFonts w:ascii="Times New Roman" w:hAnsi="Times New Roman" w:cs="Times New Roman"/>
                <w:bCs/>
                <w:color w:val="000000" w:themeColor="text1"/>
                <w:lang w:val="en-US"/>
              </w:rPr>
            </w:pPr>
          </w:p>
        </w:tc>
      </w:tr>
      <w:tr w:rsidR="005519B8" w:rsidRPr="007C44AB" w14:paraId="0E1E6EB9" w14:textId="77777777" w:rsidTr="00E52D55">
        <w:trPr>
          <w:trHeight w:val="340"/>
          <w:jc w:val="center"/>
        </w:trPr>
        <w:tc>
          <w:tcPr>
            <w:tcW w:w="1117" w:type="dxa"/>
            <w:shd w:val="clear" w:color="auto" w:fill="F2F2F2" w:themeFill="background1" w:themeFillShade="F2"/>
            <w:vAlign w:val="center"/>
          </w:tcPr>
          <w:p w14:paraId="4228D0C4" w14:textId="7B21627A" w:rsidR="00A67A0A" w:rsidRPr="007C44AB" w:rsidRDefault="00973043" w:rsidP="00A67A0A">
            <w:pPr>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w:t>
            </w:r>
          </w:p>
        </w:tc>
        <w:tc>
          <w:tcPr>
            <w:tcW w:w="1644" w:type="dxa"/>
            <w:vAlign w:val="center"/>
          </w:tcPr>
          <w:p w14:paraId="69F286DC" w14:textId="77777777" w:rsidR="00A67A0A" w:rsidRPr="007C44AB" w:rsidRDefault="00A67A0A" w:rsidP="00A67A0A">
            <w:pPr>
              <w:jc w:val="center"/>
              <w:rPr>
                <w:rFonts w:ascii="Times New Roman" w:hAnsi="Times New Roman" w:cs="Times New Roman"/>
                <w:bCs/>
                <w:color w:val="000000" w:themeColor="text1"/>
                <w:lang w:val="en-US"/>
              </w:rPr>
            </w:pPr>
          </w:p>
        </w:tc>
        <w:tc>
          <w:tcPr>
            <w:tcW w:w="1644" w:type="dxa"/>
            <w:vAlign w:val="center"/>
          </w:tcPr>
          <w:p w14:paraId="7E9DB955" w14:textId="661FB869" w:rsidR="00A67A0A" w:rsidRPr="007C44AB" w:rsidRDefault="00A67A0A" w:rsidP="00A67A0A">
            <w:pPr>
              <w:jc w:val="center"/>
              <w:rPr>
                <w:rFonts w:ascii="Times New Roman" w:hAnsi="Times New Roman" w:cs="Times New Roman"/>
                <w:bCs/>
                <w:color w:val="000000" w:themeColor="text1"/>
                <w:lang w:val="en-US"/>
              </w:rPr>
            </w:pPr>
          </w:p>
        </w:tc>
        <w:tc>
          <w:tcPr>
            <w:tcW w:w="1644" w:type="dxa"/>
            <w:vAlign w:val="center"/>
          </w:tcPr>
          <w:p w14:paraId="03DBDCF5" w14:textId="77777777" w:rsidR="00A67A0A" w:rsidRPr="007C44AB" w:rsidRDefault="00A67A0A" w:rsidP="00A67A0A">
            <w:pPr>
              <w:jc w:val="center"/>
              <w:rPr>
                <w:rFonts w:ascii="Times New Roman" w:hAnsi="Times New Roman" w:cs="Times New Roman"/>
                <w:bCs/>
                <w:color w:val="000000" w:themeColor="text1"/>
                <w:lang w:val="en-US"/>
              </w:rPr>
            </w:pPr>
          </w:p>
        </w:tc>
        <w:tc>
          <w:tcPr>
            <w:tcW w:w="2310" w:type="dxa"/>
            <w:vAlign w:val="center"/>
          </w:tcPr>
          <w:p w14:paraId="24B845D9" w14:textId="77777777" w:rsidR="00A67A0A" w:rsidRPr="007C44AB" w:rsidRDefault="00A67A0A" w:rsidP="00A67A0A">
            <w:pPr>
              <w:jc w:val="center"/>
              <w:rPr>
                <w:rFonts w:ascii="Times New Roman" w:hAnsi="Times New Roman" w:cs="Times New Roman"/>
                <w:bCs/>
                <w:color w:val="000000" w:themeColor="text1"/>
                <w:lang w:val="en-US"/>
              </w:rPr>
            </w:pPr>
          </w:p>
        </w:tc>
        <w:tc>
          <w:tcPr>
            <w:tcW w:w="1205" w:type="dxa"/>
            <w:vAlign w:val="center"/>
          </w:tcPr>
          <w:p w14:paraId="4C5C5B11" w14:textId="77777777" w:rsidR="00A67A0A" w:rsidRPr="007C44AB" w:rsidRDefault="00A67A0A" w:rsidP="00A67A0A">
            <w:pPr>
              <w:jc w:val="center"/>
              <w:rPr>
                <w:rFonts w:ascii="Times New Roman" w:hAnsi="Times New Roman" w:cs="Times New Roman"/>
                <w:bCs/>
                <w:color w:val="000000" w:themeColor="text1"/>
                <w:lang w:val="en-US"/>
              </w:rPr>
            </w:pPr>
          </w:p>
        </w:tc>
      </w:tr>
      <w:tr w:rsidR="001F3733" w:rsidRPr="007C44AB" w14:paraId="45F88580" w14:textId="77777777" w:rsidTr="00E52D55">
        <w:trPr>
          <w:trHeight w:val="340"/>
          <w:jc w:val="center"/>
        </w:trPr>
        <w:tc>
          <w:tcPr>
            <w:tcW w:w="1117" w:type="dxa"/>
            <w:shd w:val="clear" w:color="auto" w:fill="F2F2F2" w:themeFill="background1" w:themeFillShade="F2"/>
            <w:vAlign w:val="center"/>
          </w:tcPr>
          <w:p w14:paraId="42391751" w14:textId="058D06A4" w:rsidR="001F3733" w:rsidRPr="007C44AB" w:rsidRDefault="00973043" w:rsidP="00A67A0A">
            <w:pPr>
              <w:jc w:val="center"/>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w:t>
            </w:r>
          </w:p>
        </w:tc>
        <w:tc>
          <w:tcPr>
            <w:tcW w:w="1644" w:type="dxa"/>
            <w:vAlign w:val="center"/>
          </w:tcPr>
          <w:p w14:paraId="23406228" w14:textId="77777777" w:rsidR="001F3733" w:rsidRPr="007C44AB" w:rsidRDefault="001F3733" w:rsidP="00A67A0A">
            <w:pPr>
              <w:jc w:val="center"/>
              <w:rPr>
                <w:rFonts w:ascii="Times New Roman" w:hAnsi="Times New Roman" w:cs="Times New Roman"/>
                <w:bCs/>
                <w:color w:val="000000" w:themeColor="text1"/>
                <w:lang w:val="en-US"/>
              </w:rPr>
            </w:pPr>
          </w:p>
        </w:tc>
        <w:tc>
          <w:tcPr>
            <w:tcW w:w="1644" w:type="dxa"/>
            <w:vAlign w:val="center"/>
          </w:tcPr>
          <w:p w14:paraId="7802694D" w14:textId="77777777" w:rsidR="001F3733" w:rsidRPr="007C44AB" w:rsidRDefault="001F3733" w:rsidP="00A67A0A">
            <w:pPr>
              <w:jc w:val="center"/>
              <w:rPr>
                <w:rFonts w:ascii="Times New Roman" w:hAnsi="Times New Roman" w:cs="Times New Roman"/>
                <w:bCs/>
                <w:color w:val="000000" w:themeColor="text1"/>
                <w:lang w:val="en-US"/>
              </w:rPr>
            </w:pPr>
          </w:p>
        </w:tc>
        <w:tc>
          <w:tcPr>
            <w:tcW w:w="1644" w:type="dxa"/>
            <w:vAlign w:val="center"/>
          </w:tcPr>
          <w:p w14:paraId="0F8EA7D6" w14:textId="77777777" w:rsidR="001F3733" w:rsidRPr="007C44AB" w:rsidRDefault="001F3733" w:rsidP="00A67A0A">
            <w:pPr>
              <w:jc w:val="center"/>
              <w:rPr>
                <w:rFonts w:ascii="Times New Roman" w:hAnsi="Times New Roman" w:cs="Times New Roman"/>
                <w:bCs/>
                <w:color w:val="000000" w:themeColor="text1"/>
                <w:lang w:val="en-US"/>
              </w:rPr>
            </w:pPr>
          </w:p>
        </w:tc>
        <w:tc>
          <w:tcPr>
            <w:tcW w:w="2310" w:type="dxa"/>
            <w:vAlign w:val="center"/>
          </w:tcPr>
          <w:p w14:paraId="6EC96FC4" w14:textId="77777777" w:rsidR="001F3733" w:rsidRPr="007C44AB" w:rsidRDefault="001F3733" w:rsidP="00A67A0A">
            <w:pPr>
              <w:jc w:val="center"/>
              <w:rPr>
                <w:rFonts w:ascii="Times New Roman" w:hAnsi="Times New Roman" w:cs="Times New Roman"/>
                <w:bCs/>
                <w:color w:val="000000" w:themeColor="text1"/>
                <w:lang w:val="en-US"/>
              </w:rPr>
            </w:pPr>
          </w:p>
        </w:tc>
        <w:tc>
          <w:tcPr>
            <w:tcW w:w="1205" w:type="dxa"/>
            <w:vAlign w:val="center"/>
          </w:tcPr>
          <w:p w14:paraId="40D1A6CB" w14:textId="77777777" w:rsidR="001F3733" w:rsidRPr="007C44AB" w:rsidRDefault="001F3733" w:rsidP="00A67A0A">
            <w:pPr>
              <w:jc w:val="center"/>
              <w:rPr>
                <w:rFonts w:ascii="Times New Roman" w:hAnsi="Times New Roman" w:cs="Times New Roman"/>
                <w:bCs/>
                <w:color w:val="000000" w:themeColor="text1"/>
                <w:lang w:val="en-US"/>
              </w:rPr>
            </w:pPr>
          </w:p>
        </w:tc>
      </w:tr>
    </w:tbl>
    <w:p w14:paraId="16F0CDCE" w14:textId="42940663" w:rsidR="003D1538" w:rsidRPr="007C44AB" w:rsidRDefault="00973043" w:rsidP="00973043">
      <w:pPr>
        <w:pStyle w:val="Akapitzlist"/>
        <w:numPr>
          <w:ilvl w:val="1"/>
          <w:numId w:val="1"/>
        </w:numPr>
        <w:spacing w:before="360" w:line="360" w:lineRule="auto"/>
        <w:contextualSpacing w:val="0"/>
        <w:outlineLvl w:val="1"/>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lastRenderedPageBreak/>
        <w:t xml:space="preserve"> </w:t>
      </w:r>
      <w:bookmarkStart w:id="15" w:name="_Toc30698829"/>
      <w:r>
        <w:rPr>
          <w:rFonts w:ascii="Times New Roman" w:hAnsi="Times New Roman" w:cs="Times New Roman"/>
          <w:b/>
          <w:bCs/>
          <w:color w:val="000000" w:themeColor="text1"/>
          <w:sz w:val="28"/>
          <w:szCs w:val="24"/>
        </w:rPr>
        <w:t>A</w:t>
      </w:r>
      <w:r w:rsidRPr="00973043">
        <w:rPr>
          <w:rFonts w:ascii="Times New Roman" w:hAnsi="Times New Roman" w:cs="Times New Roman"/>
          <w:b/>
          <w:bCs/>
          <w:color w:val="000000" w:themeColor="text1"/>
          <w:sz w:val="28"/>
          <w:szCs w:val="24"/>
        </w:rPr>
        <w:t>ssess</w:t>
      </w:r>
      <w:r>
        <w:rPr>
          <w:rFonts w:ascii="Times New Roman" w:hAnsi="Times New Roman" w:cs="Times New Roman"/>
          <w:b/>
          <w:bCs/>
          <w:color w:val="000000" w:themeColor="text1"/>
          <w:sz w:val="28"/>
          <w:szCs w:val="24"/>
        </w:rPr>
        <w:t>ment of</w:t>
      </w:r>
      <w:r w:rsidRPr="00973043">
        <w:rPr>
          <w:rFonts w:ascii="Times New Roman" w:hAnsi="Times New Roman" w:cs="Times New Roman"/>
          <w:b/>
          <w:bCs/>
          <w:color w:val="000000" w:themeColor="text1"/>
          <w:sz w:val="28"/>
          <w:szCs w:val="24"/>
        </w:rPr>
        <w:t xml:space="preserve"> </w:t>
      </w:r>
      <w:r>
        <w:rPr>
          <w:rFonts w:ascii="Times New Roman" w:hAnsi="Times New Roman" w:cs="Times New Roman"/>
          <w:b/>
          <w:bCs/>
          <w:color w:val="000000" w:themeColor="text1"/>
          <w:sz w:val="28"/>
          <w:szCs w:val="24"/>
        </w:rPr>
        <w:t xml:space="preserve">the results </w:t>
      </w:r>
      <w:r w:rsidR="00D53ACC">
        <w:rPr>
          <w:rFonts w:ascii="Times New Roman" w:hAnsi="Times New Roman" w:cs="Times New Roman"/>
          <w:b/>
          <w:bCs/>
          <w:color w:val="000000" w:themeColor="text1"/>
          <w:sz w:val="28"/>
          <w:szCs w:val="24"/>
        </w:rPr>
        <w:t>compliance (</w:t>
      </w:r>
      <w:r w:rsidRPr="00973043">
        <w:rPr>
          <w:rFonts w:ascii="Times New Roman" w:hAnsi="Times New Roman" w:cs="Times New Roman"/>
          <w:b/>
          <w:bCs/>
          <w:color w:val="000000" w:themeColor="text1"/>
          <w:sz w:val="28"/>
          <w:szCs w:val="24"/>
        </w:rPr>
        <w:t>PN-EN 206</w:t>
      </w:r>
      <w:r w:rsidR="00D53ACC">
        <w:rPr>
          <w:rFonts w:ascii="Times New Roman" w:hAnsi="Times New Roman" w:cs="Times New Roman"/>
          <w:b/>
          <w:bCs/>
          <w:color w:val="000000" w:themeColor="text1"/>
          <w:sz w:val="28"/>
          <w:szCs w:val="24"/>
        </w:rPr>
        <w:t>)</w:t>
      </w:r>
      <w:bookmarkEnd w:id="15"/>
    </w:p>
    <w:p w14:paraId="2F140ADD" w14:textId="5A524358" w:rsidR="003D1538" w:rsidRPr="007C44AB" w:rsidRDefault="00973043" w:rsidP="003D1538">
      <w:pPr>
        <w:pStyle w:val="Akapitzlist"/>
        <w:numPr>
          <w:ilvl w:val="2"/>
          <w:numId w:val="1"/>
        </w:numPr>
        <w:spacing w:line="360" w:lineRule="auto"/>
        <w:contextualSpacing w:val="0"/>
        <w:outlineLvl w:val="2"/>
        <w:rPr>
          <w:rFonts w:ascii="Times New Roman" w:hAnsi="Times New Roman" w:cs="Times New Roman"/>
          <w:b/>
          <w:bCs/>
          <w:color w:val="000000" w:themeColor="text1"/>
          <w:sz w:val="24"/>
          <w:szCs w:val="24"/>
        </w:rPr>
      </w:pPr>
      <w:bookmarkStart w:id="16" w:name="_Toc30698830"/>
      <w:r>
        <w:rPr>
          <w:rFonts w:ascii="Times New Roman" w:hAnsi="Times New Roman" w:cs="Times New Roman"/>
          <w:b/>
          <w:bCs/>
          <w:color w:val="000000" w:themeColor="text1"/>
          <w:sz w:val="24"/>
          <w:szCs w:val="24"/>
        </w:rPr>
        <w:t>Materials and equipment</w:t>
      </w:r>
      <w:bookmarkEnd w:id="16"/>
    </w:p>
    <w:p w14:paraId="2EF18E83" w14:textId="0148EDA8" w:rsidR="003D1538" w:rsidRPr="007C44AB" w:rsidRDefault="00E52D55" w:rsidP="003D1538">
      <w:pPr>
        <w:pStyle w:val="Akapitzlist"/>
        <w:numPr>
          <w:ilvl w:val="0"/>
          <w:numId w:val="21"/>
        </w:numPr>
        <w:spacing w:after="0" w:line="36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Calculator</w:t>
      </w:r>
      <w:r>
        <w:rPr>
          <w:rFonts w:ascii="Times New Roman" w:hAnsi="Times New Roman" w:cs="Times New Roman"/>
          <w:bCs/>
          <w:color w:val="000000" w:themeColor="text1"/>
          <w:sz w:val="24"/>
          <w:szCs w:val="24"/>
        </w:rPr>
        <w:t>.</w:t>
      </w:r>
    </w:p>
    <w:p w14:paraId="698E12F2" w14:textId="4346F42B" w:rsidR="003D1538" w:rsidRPr="007C44AB" w:rsidRDefault="00973043" w:rsidP="00DD0967">
      <w:pPr>
        <w:pStyle w:val="Akapitzlist"/>
        <w:numPr>
          <w:ilvl w:val="2"/>
          <w:numId w:val="1"/>
        </w:numPr>
        <w:spacing w:before="240" w:line="360" w:lineRule="auto"/>
        <w:ind w:left="1225" w:hanging="505"/>
        <w:contextualSpacing w:val="0"/>
        <w:outlineLvl w:val="2"/>
        <w:rPr>
          <w:rFonts w:ascii="Times New Roman" w:hAnsi="Times New Roman" w:cs="Times New Roman"/>
          <w:b/>
          <w:bCs/>
          <w:color w:val="000000" w:themeColor="text1"/>
          <w:sz w:val="24"/>
          <w:szCs w:val="24"/>
        </w:rPr>
      </w:pPr>
      <w:bookmarkStart w:id="17" w:name="_Toc30698831"/>
      <w:r>
        <w:rPr>
          <w:rFonts w:ascii="Times New Roman" w:hAnsi="Times New Roman" w:cs="Times New Roman"/>
          <w:b/>
          <w:bCs/>
          <w:color w:val="000000" w:themeColor="text1"/>
          <w:sz w:val="24"/>
          <w:szCs w:val="24"/>
        </w:rPr>
        <w:t>Task completion</w:t>
      </w:r>
      <w:bookmarkEnd w:id="17"/>
    </w:p>
    <w:p w14:paraId="79339CA0" w14:textId="730A1766" w:rsidR="003D1538" w:rsidRPr="007C44AB" w:rsidRDefault="00E52D55" w:rsidP="00E667A4">
      <w:pPr>
        <w:pStyle w:val="Akapitzlist"/>
        <w:spacing w:after="0" w:line="360" w:lineRule="auto"/>
        <w:ind w:left="1077"/>
        <w:jc w:val="both"/>
        <w:rPr>
          <w:rFonts w:ascii="Times New Roman" w:hAnsi="Times New Roman" w:cs="Times New Roman"/>
          <w:color w:val="000000" w:themeColor="text1"/>
          <w:sz w:val="24"/>
          <w:szCs w:val="24"/>
        </w:rPr>
      </w:pPr>
      <w:r w:rsidRPr="00E52D55">
        <w:rPr>
          <w:rFonts w:ascii="Times New Roman" w:hAnsi="Times New Roman" w:cs="Times New Roman"/>
          <w:color w:val="000000" w:themeColor="text1"/>
          <w:sz w:val="24"/>
          <w:szCs w:val="24"/>
        </w:rPr>
        <w:t xml:space="preserve">The determination consists in performing a statistical analysis of the results and assessing their belonging to the declared strength class according to PN-EN 206. For the strength tests given by the teacher n (recommended n ≤ 15) and possibly the values of the initial standard deviation σ of 35 results (in the case of strength assessment concrete in continuous production), the actual strength characteristics should be determined: average compressive strength </w:t>
      </w:r>
      <w:proofErr w:type="spellStart"/>
      <w:r w:rsidRPr="00E52D55">
        <w:rPr>
          <w:rFonts w:ascii="Times New Roman" w:hAnsi="Times New Roman" w:cs="Times New Roman"/>
          <w:i/>
          <w:color w:val="000000" w:themeColor="text1"/>
          <w:sz w:val="24"/>
          <w:szCs w:val="24"/>
        </w:rPr>
        <w:t>f</w:t>
      </w:r>
      <w:r w:rsidRPr="00E52D55">
        <w:rPr>
          <w:rFonts w:ascii="Times New Roman" w:hAnsi="Times New Roman" w:cs="Times New Roman"/>
          <w:i/>
          <w:color w:val="000000" w:themeColor="text1"/>
          <w:sz w:val="24"/>
          <w:szCs w:val="24"/>
          <w:vertAlign w:val="subscript"/>
        </w:rPr>
        <w:t>cm</w:t>
      </w:r>
      <w:proofErr w:type="spellEnd"/>
      <w:r w:rsidRPr="00E52D55">
        <w:rPr>
          <w:rFonts w:ascii="Times New Roman" w:hAnsi="Times New Roman" w:cs="Times New Roman"/>
          <w:color w:val="000000" w:themeColor="text1"/>
          <w:sz w:val="24"/>
          <w:szCs w:val="24"/>
        </w:rPr>
        <w:t xml:space="preserve">, characteristic compressive strength </w:t>
      </w:r>
      <w:proofErr w:type="spellStart"/>
      <w:r w:rsidRPr="00E52D55">
        <w:rPr>
          <w:rFonts w:ascii="Times New Roman" w:hAnsi="Times New Roman" w:cs="Times New Roman"/>
          <w:i/>
          <w:color w:val="000000" w:themeColor="text1"/>
          <w:sz w:val="24"/>
          <w:szCs w:val="24"/>
        </w:rPr>
        <w:t>f</w:t>
      </w:r>
      <w:r w:rsidRPr="00E52D55">
        <w:rPr>
          <w:rFonts w:ascii="Times New Roman" w:hAnsi="Times New Roman" w:cs="Times New Roman"/>
          <w:i/>
          <w:color w:val="000000" w:themeColor="text1"/>
          <w:sz w:val="24"/>
          <w:szCs w:val="24"/>
          <w:vertAlign w:val="subscript"/>
        </w:rPr>
        <w:t>ck</w:t>
      </w:r>
      <w:proofErr w:type="spellEnd"/>
      <w:r w:rsidRPr="00E52D55">
        <w:rPr>
          <w:rFonts w:ascii="Times New Roman" w:hAnsi="Times New Roman" w:cs="Times New Roman"/>
          <w:color w:val="000000" w:themeColor="text1"/>
          <w:sz w:val="24"/>
          <w:szCs w:val="24"/>
        </w:rPr>
        <w:t xml:space="preserve">, the lowest single test result </w:t>
      </w:r>
      <w:proofErr w:type="spellStart"/>
      <w:r w:rsidRPr="00E52D55">
        <w:rPr>
          <w:rFonts w:ascii="Times New Roman" w:hAnsi="Times New Roman" w:cs="Times New Roman"/>
          <w:i/>
          <w:color w:val="000000" w:themeColor="text1"/>
          <w:sz w:val="24"/>
          <w:szCs w:val="24"/>
        </w:rPr>
        <w:t>f</w:t>
      </w:r>
      <w:r w:rsidRPr="00E52D55">
        <w:rPr>
          <w:rFonts w:ascii="Times New Roman" w:hAnsi="Times New Roman" w:cs="Times New Roman"/>
          <w:i/>
          <w:color w:val="000000" w:themeColor="text1"/>
          <w:sz w:val="24"/>
          <w:szCs w:val="24"/>
          <w:vertAlign w:val="subscript"/>
        </w:rPr>
        <w:t>ci</w:t>
      </w:r>
      <w:proofErr w:type="spellEnd"/>
      <w:r w:rsidRPr="00E52D55">
        <w:rPr>
          <w:rFonts w:ascii="Times New Roman" w:hAnsi="Times New Roman" w:cs="Times New Roman"/>
          <w:color w:val="000000" w:themeColor="text1"/>
          <w:sz w:val="24"/>
          <w:szCs w:val="24"/>
        </w:rPr>
        <w:t xml:space="preserve"> and sta</w:t>
      </w:r>
      <w:r>
        <w:rPr>
          <w:rFonts w:ascii="Times New Roman" w:hAnsi="Times New Roman" w:cs="Times New Roman"/>
          <w:color w:val="000000" w:themeColor="text1"/>
          <w:sz w:val="24"/>
          <w:szCs w:val="24"/>
        </w:rPr>
        <w:t xml:space="preserve">ndard deviation </w:t>
      </w:r>
      <w:proofErr w:type="spellStart"/>
      <w:r w:rsidR="001F3733" w:rsidRPr="007C44AB">
        <w:rPr>
          <w:rFonts w:ascii="Times New Roman" w:hAnsi="Times New Roman" w:cs="Times New Roman"/>
          <w:i/>
          <w:iCs/>
          <w:color w:val="000000" w:themeColor="text1"/>
          <w:sz w:val="24"/>
          <w:szCs w:val="24"/>
        </w:rPr>
        <w:t>s</w:t>
      </w:r>
      <w:r w:rsidR="00DD0967" w:rsidRPr="007C44AB">
        <w:rPr>
          <w:rFonts w:ascii="Times New Roman" w:hAnsi="Times New Roman" w:cs="Times New Roman"/>
          <w:i/>
          <w:iCs/>
          <w:color w:val="000000" w:themeColor="text1"/>
          <w:sz w:val="24"/>
          <w:szCs w:val="24"/>
          <w:vertAlign w:val="subscript"/>
        </w:rPr>
        <w:t>n</w:t>
      </w:r>
      <w:proofErr w:type="spellEnd"/>
      <w:r w:rsidR="00865CEC" w:rsidRPr="007C44AB">
        <w:rPr>
          <w:rFonts w:ascii="Times New Roman" w:hAnsi="Times New Roman" w:cs="Times New Roman"/>
          <w:color w:val="000000" w:themeColor="text1"/>
          <w:sz w:val="24"/>
          <w:szCs w:val="24"/>
        </w:rPr>
        <w:t xml:space="preserve">. </w:t>
      </w:r>
    </w:p>
    <w:p w14:paraId="4C0CA222" w14:textId="4BB15859" w:rsidR="003D1538" w:rsidRPr="007C44AB" w:rsidRDefault="00973043" w:rsidP="00DD0967">
      <w:pPr>
        <w:pStyle w:val="Akapitzlist"/>
        <w:numPr>
          <w:ilvl w:val="2"/>
          <w:numId w:val="1"/>
        </w:numPr>
        <w:spacing w:before="240" w:line="360" w:lineRule="auto"/>
        <w:ind w:left="1225" w:hanging="505"/>
        <w:contextualSpacing w:val="0"/>
        <w:outlineLvl w:val="2"/>
        <w:rPr>
          <w:rFonts w:ascii="Times New Roman" w:hAnsi="Times New Roman" w:cs="Times New Roman"/>
          <w:b/>
          <w:bCs/>
          <w:color w:val="000000" w:themeColor="text1"/>
          <w:sz w:val="24"/>
          <w:szCs w:val="24"/>
        </w:rPr>
      </w:pPr>
      <w:bookmarkStart w:id="18" w:name="_Toc30698832"/>
      <w:r w:rsidRPr="00FF499A">
        <w:rPr>
          <w:rFonts w:ascii="Times New Roman" w:hAnsi="Times New Roman" w:cs="Times New Roman"/>
          <w:b/>
          <w:bCs/>
          <w:sz w:val="24"/>
          <w:szCs w:val="24"/>
        </w:rPr>
        <w:t>Results and evaluation</w:t>
      </w:r>
      <w:bookmarkEnd w:id="18"/>
    </w:p>
    <w:p w14:paraId="7FD6DED1" w14:textId="3F019A2E" w:rsidR="005519B8" w:rsidRDefault="00E52D55" w:rsidP="00E667A4">
      <w:pPr>
        <w:pStyle w:val="Akapitzlist"/>
        <w:spacing w:after="0" w:line="360" w:lineRule="auto"/>
        <w:ind w:left="1077"/>
        <w:jc w:val="both"/>
        <w:rPr>
          <w:rFonts w:ascii="Times New Roman" w:hAnsi="Times New Roman" w:cs="Times New Roman"/>
          <w:color w:val="000000" w:themeColor="text1"/>
          <w:sz w:val="24"/>
          <w:szCs w:val="24"/>
        </w:rPr>
      </w:pPr>
      <w:r w:rsidRPr="00E52D55">
        <w:rPr>
          <w:rFonts w:ascii="Times New Roman" w:hAnsi="Times New Roman" w:cs="Times New Roman"/>
          <w:color w:val="000000" w:themeColor="text1"/>
          <w:sz w:val="24"/>
          <w:szCs w:val="24"/>
        </w:rPr>
        <w:t>The assessment of the results consists in checking whether the average</w:t>
      </w:r>
      <w:r w:rsidR="00D53ACC">
        <w:rPr>
          <w:rFonts w:ascii="Times New Roman" w:hAnsi="Times New Roman" w:cs="Times New Roman"/>
          <w:color w:val="000000" w:themeColor="text1"/>
          <w:sz w:val="24"/>
          <w:szCs w:val="24"/>
        </w:rPr>
        <w:t xml:space="preserve"> (mean)</w:t>
      </w:r>
      <w:r w:rsidRPr="00E52D55">
        <w:rPr>
          <w:rFonts w:ascii="Times New Roman" w:hAnsi="Times New Roman" w:cs="Times New Roman"/>
          <w:color w:val="000000" w:themeColor="text1"/>
          <w:sz w:val="24"/>
          <w:szCs w:val="24"/>
        </w:rPr>
        <w:t xml:space="preserve"> compressive strength </w:t>
      </w:r>
      <w:proofErr w:type="spellStart"/>
      <w:r w:rsidR="00D53ACC" w:rsidRPr="00E52D55">
        <w:rPr>
          <w:rFonts w:ascii="Times New Roman" w:hAnsi="Times New Roman" w:cs="Times New Roman"/>
          <w:i/>
          <w:color w:val="000000" w:themeColor="text1"/>
          <w:sz w:val="24"/>
          <w:szCs w:val="24"/>
        </w:rPr>
        <w:t>f</w:t>
      </w:r>
      <w:r w:rsidR="00D53ACC" w:rsidRPr="00E52D55">
        <w:rPr>
          <w:rFonts w:ascii="Times New Roman" w:hAnsi="Times New Roman" w:cs="Times New Roman"/>
          <w:i/>
          <w:color w:val="000000" w:themeColor="text1"/>
          <w:sz w:val="24"/>
          <w:szCs w:val="24"/>
          <w:vertAlign w:val="subscript"/>
        </w:rPr>
        <w:t>cm</w:t>
      </w:r>
      <w:proofErr w:type="spellEnd"/>
      <w:r w:rsidRPr="00E52D55">
        <w:rPr>
          <w:rFonts w:ascii="Times New Roman" w:hAnsi="Times New Roman" w:cs="Times New Roman"/>
          <w:color w:val="000000" w:themeColor="text1"/>
          <w:sz w:val="24"/>
          <w:szCs w:val="24"/>
        </w:rPr>
        <w:t xml:space="preserve"> and the individual results of the compressive strength tests </w:t>
      </w:r>
      <w:proofErr w:type="spellStart"/>
      <w:r w:rsidRPr="00E52D55">
        <w:rPr>
          <w:rFonts w:ascii="Times New Roman" w:hAnsi="Times New Roman" w:cs="Times New Roman"/>
          <w:i/>
          <w:color w:val="000000" w:themeColor="text1"/>
          <w:sz w:val="24"/>
          <w:szCs w:val="24"/>
        </w:rPr>
        <w:t>f</w:t>
      </w:r>
      <w:r w:rsidRPr="00E52D55">
        <w:rPr>
          <w:rFonts w:ascii="Times New Roman" w:hAnsi="Times New Roman" w:cs="Times New Roman"/>
          <w:i/>
          <w:color w:val="000000" w:themeColor="text1"/>
          <w:sz w:val="24"/>
          <w:szCs w:val="24"/>
          <w:vertAlign w:val="subscript"/>
        </w:rPr>
        <w:t>ci</w:t>
      </w:r>
      <w:proofErr w:type="spellEnd"/>
      <w:r w:rsidRPr="00E52D55">
        <w:rPr>
          <w:rFonts w:ascii="Times New Roman" w:hAnsi="Times New Roman" w:cs="Times New Roman"/>
          <w:color w:val="000000" w:themeColor="text1"/>
          <w:sz w:val="24"/>
          <w:szCs w:val="24"/>
        </w:rPr>
        <w:t xml:space="preserve"> meet the criteria 1 and 2 respectively (see Table 2), taking into account the type of production </w:t>
      </w:r>
      <w:r w:rsidR="00D53ACC">
        <w:rPr>
          <w:rFonts w:ascii="Times New Roman" w:hAnsi="Times New Roman" w:cs="Times New Roman"/>
          <w:color w:val="000000" w:themeColor="text1"/>
          <w:sz w:val="24"/>
          <w:szCs w:val="24"/>
        </w:rPr>
        <w:t>–</w:t>
      </w:r>
      <w:r w:rsidRPr="00E52D55">
        <w:rPr>
          <w:rFonts w:ascii="Times New Roman" w:hAnsi="Times New Roman" w:cs="Times New Roman"/>
          <w:color w:val="000000" w:themeColor="text1"/>
          <w:sz w:val="24"/>
          <w:szCs w:val="24"/>
        </w:rPr>
        <w:t xml:space="preserve"> </w:t>
      </w:r>
      <w:r w:rsidR="00D53ACC">
        <w:rPr>
          <w:rFonts w:ascii="Times New Roman" w:hAnsi="Times New Roman" w:cs="Times New Roman"/>
          <w:color w:val="000000" w:themeColor="text1"/>
          <w:sz w:val="24"/>
          <w:szCs w:val="24"/>
        </w:rPr>
        <w:t xml:space="preserve"> i</w:t>
      </w:r>
      <w:r w:rsidRPr="00E52D55">
        <w:rPr>
          <w:rFonts w:ascii="Times New Roman" w:hAnsi="Times New Roman" w:cs="Times New Roman"/>
          <w:color w:val="000000" w:themeColor="text1"/>
          <w:sz w:val="24"/>
          <w:szCs w:val="24"/>
        </w:rPr>
        <w:t xml:space="preserve">nitial or continuous. If the assessment of compliance of concrete compressive strength concerns continuous production, the condition of compliance of the standard deviation </w:t>
      </w:r>
      <w:proofErr w:type="spellStart"/>
      <w:r w:rsidRPr="007C44AB">
        <w:rPr>
          <w:rFonts w:ascii="Times New Roman" w:hAnsi="Times New Roman" w:cs="Times New Roman"/>
          <w:i/>
          <w:iCs/>
          <w:color w:val="000000" w:themeColor="text1"/>
          <w:sz w:val="24"/>
          <w:szCs w:val="24"/>
        </w:rPr>
        <w:t>s</w:t>
      </w:r>
      <w:r w:rsidRPr="007C44AB">
        <w:rPr>
          <w:rFonts w:ascii="Times New Roman" w:hAnsi="Times New Roman" w:cs="Times New Roman"/>
          <w:i/>
          <w:iCs/>
          <w:color w:val="000000" w:themeColor="text1"/>
          <w:sz w:val="24"/>
          <w:szCs w:val="24"/>
          <w:vertAlign w:val="subscript"/>
        </w:rPr>
        <w:t>n</w:t>
      </w:r>
      <w:proofErr w:type="spellEnd"/>
      <w:r w:rsidRPr="00E52D55">
        <w:rPr>
          <w:rFonts w:ascii="Times New Roman" w:hAnsi="Times New Roman" w:cs="Times New Roman"/>
          <w:color w:val="000000" w:themeColor="text1"/>
          <w:sz w:val="24"/>
          <w:szCs w:val="24"/>
        </w:rPr>
        <w:t xml:space="preserve"> with n results of compressive strength tests should also be checked (see Table 3). If criteria 1 and 2 are not met, the controlled batch of concrete should be classified in a correspondingly lower strength class. If the assumed deviation σ is not compatible with the standard deviation </w:t>
      </w:r>
      <w:proofErr w:type="spellStart"/>
      <w:r w:rsidRPr="007C44AB">
        <w:rPr>
          <w:rFonts w:ascii="Times New Roman" w:hAnsi="Times New Roman" w:cs="Times New Roman"/>
          <w:i/>
          <w:iCs/>
          <w:color w:val="000000" w:themeColor="text1"/>
          <w:sz w:val="24"/>
          <w:szCs w:val="24"/>
        </w:rPr>
        <w:t>s</w:t>
      </w:r>
      <w:r w:rsidRPr="007C44AB">
        <w:rPr>
          <w:rFonts w:ascii="Times New Roman" w:hAnsi="Times New Roman" w:cs="Times New Roman"/>
          <w:i/>
          <w:iCs/>
          <w:color w:val="000000" w:themeColor="text1"/>
          <w:sz w:val="24"/>
          <w:szCs w:val="24"/>
          <w:vertAlign w:val="subscript"/>
        </w:rPr>
        <w:t>n</w:t>
      </w:r>
      <w:proofErr w:type="spellEnd"/>
      <w:r w:rsidRPr="00E52D55">
        <w:rPr>
          <w:rFonts w:ascii="Times New Roman" w:hAnsi="Times New Roman" w:cs="Times New Roman"/>
          <w:color w:val="000000" w:themeColor="text1"/>
          <w:sz w:val="24"/>
          <w:szCs w:val="24"/>
        </w:rPr>
        <w:t>, a new standard deviation estimate based on the last 35 test results should be used.</w:t>
      </w:r>
    </w:p>
    <w:p w14:paraId="68C661B2" w14:textId="77777777" w:rsidR="00973043" w:rsidRPr="007C44AB" w:rsidRDefault="00973043" w:rsidP="00E667A4">
      <w:pPr>
        <w:pStyle w:val="Akapitzlist"/>
        <w:spacing w:after="0" w:line="360" w:lineRule="auto"/>
        <w:ind w:left="1077"/>
        <w:jc w:val="both"/>
        <w:rPr>
          <w:rFonts w:ascii="Times New Roman" w:hAnsi="Times New Roman" w:cs="Times New Roman"/>
          <w:color w:val="000000" w:themeColor="text1"/>
          <w:sz w:val="24"/>
          <w:szCs w:val="24"/>
        </w:rPr>
      </w:pPr>
    </w:p>
    <w:p w14:paraId="21B4C590" w14:textId="77777777" w:rsidR="00973043" w:rsidRPr="00FF499A" w:rsidRDefault="00973043" w:rsidP="00973043">
      <w:pPr>
        <w:pStyle w:val="Akapitzlist"/>
        <w:numPr>
          <w:ilvl w:val="2"/>
          <w:numId w:val="48"/>
        </w:numPr>
        <w:spacing w:after="0" w:line="360" w:lineRule="auto"/>
        <w:outlineLvl w:val="2"/>
        <w:rPr>
          <w:rFonts w:ascii="Times New Roman" w:hAnsi="Times New Roman" w:cs="Times New Roman"/>
          <w:b/>
          <w:bCs/>
          <w:sz w:val="24"/>
          <w:szCs w:val="24"/>
        </w:rPr>
      </w:pPr>
      <w:bookmarkStart w:id="19" w:name="_Toc20838399"/>
      <w:bookmarkStart w:id="20" w:name="_Toc30698833"/>
      <w:r w:rsidRPr="00FF499A">
        <w:rPr>
          <w:rFonts w:ascii="Times New Roman" w:hAnsi="Times New Roman" w:cs="Times New Roman"/>
          <w:b/>
          <w:bCs/>
          <w:sz w:val="24"/>
          <w:szCs w:val="24"/>
        </w:rPr>
        <w:t>Elaboration of results</w:t>
      </w:r>
      <w:bookmarkEnd w:id="19"/>
      <w:bookmarkEnd w:id="20"/>
    </w:p>
    <w:p w14:paraId="323118E4" w14:textId="54381627" w:rsidR="00D0059C" w:rsidRPr="007C44AB" w:rsidRDefault="00973043" w:rsidP="00973043">
      <w:pPr>
        <w:pStyle w:val="Akapitzlist"/>
        <w:spacing w:after="0" w:line="360" w:lineRule="auto"/>
        <w:ind w:left="1077"/>
        <w:rPr>
          <w:rFonts w:ascii="Times New Roman" w:hAnsi="Times New Roman" w:cs="Times New Roman"/>
          <w:color w:val="000000" w:themeColor="text1"/>
          <w:sz w:val="24"/>
          <w:szCs w:val="24"/>
        </w:rPr>
      </w:pPr>
      <w:r w:rsidRPr="00FF499A">
        <w:rPr>
          <w:rFonts w:ascii="Times New Roman" w:hAnsi="Times New Roman" w:cs="Times New Roman"/>
          <w:sz w:val="24"/>
          <w:szCs w:val="24"/>
        </w:rPr>
        <w:t xml:space="preserve">The results should be presented in the form of a table (table </w:t>
      </w:r>
      <w:r>
        <w:rPr>
          <w:rFonts w:ascii="Times New Roman" w:hAnsi="Times New Roman" w:cs="Times New Roman"/>
          <w:sz w:val="24"/>
          <w:szCs w:val="24"/>
        </w:rPr>
        <w:t>5)</w:t>
      </w:r>
      <w:r w:rsidR="003D1538" w:rsidRPr="007C44AB">
        <w:rPr>
          <w:rFonts w:ascii="Times New Roman" w:hAnsi="Times New Roman" w:cs="Times New Roman"/>
          <w:color w:val="000000" w:themeColor="text1"/>
          <w:sz w:val="24"/>
          <w:szCs w:val="24"/>
        </w:rPr>
        <w:t>.</w:t>
      </w:r>
    </w:p>
    <w:p w14:paraId="257BB54E" w14:textId="77777777" w:rsidR="00D0059C" w:rsidRPr="007C44AB" w:rsidRDefault="00D0059C">
      <w:pPr>
        <w:rPr>
          <w:rFonts w:ascii="Times New Roman" w:hAnsi="Times New Roman" w:cs="Times New Roman"/>
          <w:color w:val="000000" w:themeColor="text1"/>
          <w:sz w:val="24"/>
          <w:szCs w:val="24"/>
          <w:lang w:val="en-US"/>
        </w:rPr>
      </w:pPr>
      <w:r w:rsidRPr="007C44AB">
        <w:rPr>
          <w:rFonts w:ascii="Times New Roman" w:hAnsi="Times New Roman" w:cs="Times New Roman"/>
          <w:color w:val="000000" w:themeColor="text1"/>
          <w:sz w:val="24"/>
          <w:szCs w:val="24"/>
          <w:lang w:val="en-US"/>
        </w:rPr>
        <w:br w:type="page"/>
      </w:r>
    </w:p>
    <w:p w14:paraId="3F3120D7" w14:textId="2B5DDEE5" w:rsidR="003D1538" w:rsidRPr="007C44AB" w:rsidRDefault="003D1538" w:rsidP="00D0059C">
      <w:pPr>
        <w:pStyle w:val="Akapitzlist"/>
        <w:spacing w:after="0" w:line="276" w:lineRule="auto"/>
        <w:ind w:left="0"/>
        <w:contextualSpacing w:val="0"/>
        <w:jc w:val="center"/>
        <w:rPr>
          <w:rFonts w:ascii="Times New Roman" w:hAnsi="Times New Roman" w:cs="Times New Roman"/>
          <w:i/>
          <w:iCs/>
          <w:color w:val="000000" w:themeColor="text1"/>
        </w:rPr>
      </w:pPr>
      <w:r w:rsidRPr="007C44AB">
        <w:rPr>
          <w:rFonts w:ascii="Times New Roman" w:hAnsi="Times New Roman" w:cs="Times New Roman"/>
          <w:i/>
          <w:iCs/>
          <w:color w:val="000000" w:themeColor="text1"/>
        </w:rPr>
        <w:lastRenderedPageBreak/>
        <w:t>Tab</w:t>
      </w:r>
      <w:r w:rsidR="00D53ACC">
        <w:rPr>
          <w:rFonts w:ascii="Times New Roman" w:hAnsi="Times New Roman" w:cs="Times New Roman"/>
          <w:i/>
          <w:iCs/>
          <w:color w:val="000000" w:themeColor="text1"/>
        </w:rPr>
        <w:t xml:space="preserve">le 5. </w:t>
      </w:r>
      <w:r w:rsidR="00D53ACC" w:rsidRPr="00D53ACC">
        <w:rPr>
          <w:rFonts w:ascii="Times New Roman" w:hAnsi="Times New Roman" w:cs="Times New Roman"/>
          <w:i/>
          <w:iCs/>
          <w:color w:val="000000" w:themeColor="text1"/>
        </w:rPr>
        <w:t xml:space="preserve">Concrete Compressive Strength Assessment </w:t>
      </w:r>
      <w:proofErr w:type="spellStart"/>
      <w:r w:rsidR="00D53ACC" w:rsidRPr="00D53ACC">
        <w:rPr>
          <w:rFonts w:ascii="Times New Roman" w:hAnsi="Times New Roman" w:cs="Times New Roman"/>
          <w:i/>
          <w:iCs/>
          <w:color w:val="000000" w:themeColor="text1"/>
        </w:rPr>
        <w:t>Assessment</w:t>
      </w:r>
      <w:proofErr w:type="spellEnd"/>
      <w:r w:rsidR="00D53ACC" w:rsidRPr="00D53ACC">
        <w:rPr>
          <w:rFonts w:ascii="Times New Roman" w:hAnsi="Times New Roman" w:cs="Times New Roman"/>
          <w:i/>
          <w:iCs/>
          <w:color w:val="000000" w:themeColor="text1"/>
        </w:rPr>
        <w:t xml:space="preserve"> Sheet</w:t>
      </w:r>
    </w:p>
    <w:tbl>
      <w:tblPr>
        <w:tblStyle w:val="Tabela-Siatka"/>
        <w:tblW w:w="10197" w:type="dxa"/>
        <w:jc w:val="center"/>
        <w:tblLook w:val="04A0" w:firstRow="1" w:lastRow="0" w:firstColumn="1" w:lastColumn="0" w:noHBand="0" w:noVBand="1"/>
      </w:tblPr>
      <w:tblGrid>
        <w:gridCol w:w="3399"/>
        <w:gridCol w:w="2145"/>
        <w:gridCol w:w="693"/>
        <w:gridCol w:w="561"/>
        <w:gridCol w:w="1072"/>
        <w:gridCol w:w="692"/>
        <w:gridCol w:w="1635"/>
      </w:tblGrid>
      <w:tr w:rsidR="005519B8" w:rsidRPr="007C44AB" w14:paraId="161B1557" w14:textId="77777777" w:rsidTr="005519B8">
        <w:trPr>
          <w:trHeight w:val="340"/>
          <w:jc w:val="center"/>
        </w:trPr>
        <w:tc>
          <w:tcPr>
            <w:tcW w:w="3399" w:type="dxa"/>
            <w:tcBorders>
              <w:top w:val="single" w:sz="12" w:space="0" w:color="auto"/>
              <w:left w:val="single" w:sz="12" w:space="0" w:color="auto"/>
            </w:tcBorders>
            <w:shd w:val="clear" w:color="auto" w:fill="F2F2F2" w:themeFill="background1" w:themeFillShade="F2"/>
            <w:vAlign w:val="center"/>
          </w:tcPr>
          <w:p w14:paraId="450921E4" w14:textId="78AD0DDE" w:rsidR="00B375AB" w:rsidRPr="007C44AB" w:rsidRDefault="00B375AB" w:rsidP="00D53ACC">
            <w:pPr>
              <w:rPr>
                <w:rFonts w:ascii="Times New Roman" w:hAnsi="Times New Roman" w:cs="Times New Roman"/>
                <w:b/>
                <w:bCs/>
                <w:caps/>
                <w:color w:val="000000" w:themeColor="text1"/>
                <w:lang w:val="en-US"/>
              </w:rPr>
            </w:pPr>
            <w:r w:rsidRPr="007C44AB">
              <w:rPr>
                <w:rFonts w:ascii="Times New Roman" w:hAnsi="Times New Roman" w:cs="Times New Roman"/>
                <w:b/>
                <w:bCs/>
                <w:color w:val="000000" w:themeColor="text1"/>
                <w:lang w:val="en-US"/>
              </w:rPr>
              <w:t xml:space="preserve">1. </w:t>
            </w:r>
            <w:r w:rsidR="00D53ACC">
              <w:rPr>
                <w:rFonts w:ascii="Times New Roman" w:hAnsi="Times New Roman" w:cs="Times New Roman"/>
                <w:b/>
                <w:bCs/>
                <w:caps/>
                <w:color w:val="000000" w:themeColor="text1"/>
                <w:lang w:val="en-US"/>
              </w:rPr>
              <w:t>Concrete type</w:t>
            </w:r>
          </w:p>
        </w:tc>
        <w:tc>
          <w:tcPr>
            <w:tcW w:w="3399" w:type="dxa"/>
            <w:gridSpan w:val="3"/>
            <w:tcBorders>
              <w:top w:val="single" w:sz="12" w:space="0" w:color="auto"/>
            </w:tcBorders>
            <w:shd w:val="clear" w:color="auto" w:fill="F2F2F2" w:themeFill="background1" w:themeFillShade="F2"/>
            <w:vAlign w:val="center"/>
          </w:tcPr>
          <w:p w14:paraId="0A65FC0D" w14:textId="57CA7ED5" w:rsidR="00B375AB" w:rsidRPr="007C44AB" w:rsidRDefault="00B375AB" w:rsidP="00D53ACC">
            <w:pP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2.</w:t>
            </w:r>
            <w:r w:rsidR="00D53ACC">
              <w:rPr>
                <w:rFonts w:ascii="Times New Roman" w:hAnsi="Times New Roman" w:cs="Times New Roman"/>
                <w:b/>
                <w:bCs/>
                <w:caps/>
                <w:color w:val="000000" w:themeColor="text1"/>
                <w:lang w:val="en-US"/>
              </w:rPr>
              <w:t xml:space="preserve"> test</w:t>
            </w:r>
            <w:r w:rsidRPr="007C44AB">
              <w:rPr>
                <w:rFonts w:ascii="Times New Roman" w:hAnsi="Times New Roman" w:cs="Times New Roman"/>
                <w:b/>
                <w:bCs/>
                <w:color w:val="000000" w:themeColor="text1"/>
                <w:lang w:val="en-US"/>
              </w:rPr>
              <w:t>:</w:t>
            </w:r>
          </w:p>
        </w:tc>
        <w:tc>
          <w:tcPr>
            <w:tcW w:w="3399" w:type="dxa"/>
            <w:gridSpan w:val="3"/>
            <w:tcBorders>
              <w:top w:val="single" w:sz="12" w:space="0" w:color="auto"/>
              <w:right w:val="single" w:sz="12" w:space="0" w:color="auto"/>
            </w:tcBorders>
            <w:shd w:val="clear" w:color="auto" w:fill="F2F2F2" w:themeFill="background1" w:themeFillShade="F2"/>
            <w:vAlign w:val="center"/>
          </w:tcPr>
          <w:p w14:paraId="0583387F" w14:textId="3A33D7A0" w:rsidR="00B375AB" w:rsidRPr="007C44AB" w:rsidRDefault="00B375AB" w:rsidP="00D53ACC">
            <w:pPr>
              <w:pStyle w:val="Akapitzlist"/>
              <w:spacing w:after="0" w:line="240" w:lineRule="auto"/>
              <w:ind w:left="0"/>
              <w:contextualSpacing w:val="0"/>
              <w:rPr>
                <w:rFonts w:ascii="Times New Roman" w:hAnsi="Times New Roman" w:cs="Times New Roman"/>
                <w:b/>
                <w:bCs/>
                <w:color w:val="000000" w:themeColor="text1"/>
              </w:rPr>
            </w:pPr>
            <w:r w:rsidRPr="007C44AB">
              <w:rPr>
                <w:rFonts w:ascii="Times New Roman" w:hAnsi="Times New Roman" w:cs="Times New Roman"/>
                <w:b/>
                <w:bCs/>
                <w:color w:val="000000" w:themeColor="text1"/>
              </w:rPr>
              <w:t xml:space="preserve">3. </w:t>
            </w:r>
            <w:r w:rsidR="005B29D4">
              <w:rPr>
                <w:rFonts w:ascii="Times New Roman" w:hAnsi="Times New Roman" w:cs="Times New Roman"/>
                <w:b/>
                <w:bCs/>
                <w:caps/>
                <w:color w:val="000000" w:themeColor="text1"/>
              </w:rPr>
              <w:t>number of specimens</w:t>
            </w:r>
            <w:r w:rsidRPr="007C44AB">
              <w:rPr>
                <w:rFonts w:ascii="Times New Roman" w:hAnsi="Times New Roman" w:cs="Times New Roman"/>
                <w:b/>
                <w:bCs/>
                <w:color w:val="000000" w:themeColor="text1"/>
              </w:rPr>
              <w:t>:</w:t>
            </w:r>
          </w:p>
        </w:tc>
      </w:tr>
      <w:tr w:rsidR="005519B8" w:rsidRPr="007C44AB" w14:paraId="23E6D65D" w14:textId="77777777" w:rsidTr="005519B8">
        <w:trPr>
          <w:trHeight w:val="340"/>
          <w:jc w:val="center"/>
        </w:trPr>
        <w:tc>
          <w:tcPr>
            <w:tcW w:w="3399" w:type="dxa"/>
            <w:tcBorders>
              <w:left w:val="single" w:sz="12" w:space="0" w:color="auto"/>
              <w:bottom w:val="single" w:sz="12" w:space="0" w:color="auto"/>
            </w:tcBorders>
          </w:tcPr>
          <w:p w14:paraId="280E5CBC" w14:textId="77777777" w:rsidR="00B375AB" w:rsidRPr="007C44AB" w:rsidRDefault="00B375AB" w:rsidP="00E667A4">
            <w:pPr>
              <w:pStyle w:val="Akapitzlist"/>
              <w:spacing w:after="0" w:line="240" w:lineRule="auto"/>
              <w:ind w:left="0"/>
              <w:rPr>
                <w:rFonts w:ascii="Times New Roman" w:hAnsi="Times New Roman" w:cs="Times New Roman"/>
                <w:b/>
                <w:bCs/>
                <w:color w:val="000000" w:themeColor="text1"/>
              </w:rPr>
            </w:pPr>
          </w:p>
        </w:tc>
        <w:tc>
          <w:tcPr>
            <w:tcW w:w="3399" w:type="dxa"/>
            <w:gridSpan w:val="3"/>
            <w:tcBorders>
              <w:bottom w:val="single" w:sz="12" w:space="0" w:color="auto"/>
            </w:tcBorders>
          </w:tcPr>
          <w:p w14:paraId="4A085FA1" w14:textId="77777777" w:rsidR="00B375AB" w:rsidRPr="007C44AB" w:rsidRDefault="00B375AB" w:rsidP="00E667A4">
            <w:pPr>
              <w:rPr>
                <w:rFonts w:ascii="Times New Roman" w:hAnsi="Times New Roman" w:cs="Times New Roman"/>
                <w:b/>
                <w:bCs/>
                <w:color w:val="000000" w:themeColor="text1"/>
                <w:lang w:val="en-US"/>
              </w:rPr>
            </w:pPr>
          </w:p>
        </w:tc>
        <w:tc>
          <w:tcPr>
            <w:tcW w:w="3399" w:type="dxa"/>
            <w:gridSpan w:val="3"/>
            <w:tcBorders>
              <w:bottom w:val="single" w:sz="12" w:space="0" w:color="auto"/>
              <w:right w:val="single" w:sz="12" w:space="0" w:color="auto"/>
            </w:tcBorders>
          </w:tcPr>
          <w:p w14:paraId="3E497A55" w14:textId="77777777" w:rsidR="00B375AB" w:rsidRPr="007C44AB" w:rsidRDefault="00B375AB" w:rsidP="00E667A4">
            <w:pPr>
              <w:pStyle w:val="Akapitzlist"/>
              <w:spacing w:after="0" w:line="240" w:lineRule="auto"/>
              <w:ind w:left="0"/>
              <w:rPr>
                <w:rFonts w:ascii="Times New Roman" w:hAnsi="Times New Roman" w:cs="Times New Roman"/>
                <w:b/>
                <w:bCs/>
                <w:color w:val="000000" w:themeColor="text1"/>
              </w:rPr>
            </w:pPr>
          </w:p>
        </w:tc>
      </w:tr>
      <w:tr w:rsidR="005519B8" w:rsidRPr="007C44AB" w14:paraId="371EC584" w14:textId="77777777" w:rsidTr="005519B8">
        <w:trPr>
          <w:trHeight w:val="340"/>
          <w:jc w:val="center"/>
        </w:trPr>
        <w:tc>
          <w:tcPr>
            <w:tcW w:w="5544"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9BA6C33" w14:textId="5F5B79CC" w:rsidR="00B375AB" w:rsidRPr="007C44AB" w:rsidRDefault="00B375AB" w:rsidP="00D53ACC">
            <w:pP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 xml:space="preserve">4. </w:t>
            </w:r>
            <w:r w:rsidR="00D53ACC">
              <w:rPr>
                <w:rFonts w:ascii="Times New Roman" w:hAnsi="Times New Roman" w:cs="Times New Roman"/>
                <w:b/>
                <w:bCs/>
                <w:caps/>
                <w:color w:val="000000" w:themeColor="text1"/>
                <w:lang w:val="en-US"/>
              </w:rPr>
              <w:t>declared calss of concrete</w:t>
            </w:r>
          </w:p>
        </w:tc>
        <w:tc>
          <w:tcPr>
            <w:tcW w:w="4653" w:type="dxa"/>
            <w:gridSpan w:val="5"/>
            <w:tcBorders>
              <w:top w:val="single" w:sz="12" w:space="0" w:color="auto"/>
              <w:bottom w:val="single" w:sz="12" w:space="0" w:color="auto"/>
              <w:right w:val="single" w:sz="12" w:space="0" w:color="auto"/>
            </w:tcBorders>
            <w:shd w:val="clear" w:color="auto" w:fill="auto"/>
            <w:vAlign w:val="center"/>
          </w:tcPr>
          <w:p w14:paraId="2FD5C622" w14:textId="17D839E6" w:rsidR="00B375AB" w:rsidRPr="007C44AB" w:rsidRDefault="00B375AB" w:rsidP="00E667A4">
            <w:pPr>
              <w:pStyle w:val="Akapitzlist"/>
              <w:spacing w:after="0" w:line="240" w:lineRule="auto"/>
              <w:ind w:left="0"/>
              <w:contextualSpacing w:val="0"/>
              <w:jc w:val="center"/>
              <w:rPr>
                <w:rFonts w:ascii="Times New Roman" w:hAnsi="Times New Roman" w:cs="Times New Roman"/>
                <w:b/>
                <w:bCs/>
                <w:color w:val="000000" w:themeColor="text1"/>
              </w:rPr>
            </w:pPr>
            <w:r w:rsidRPr="007C44AB">
              <w:rPr>
                <w:rFonts w:ascii="Times New Roman" w:hAnsi="Times New Roman" w:cs="Times New Roman"/>
                <w:color w:val="000000" w:themeColor="text1"/>
              </w:rPr>
              <w:t>C</w:t>
            </w:r>
            <w:r w:rsidR="00D53ACC">
              <w:rPr>
                <w:rFonts w:ascii="Times New Roman" w:hAnsi="Times New Roman" w:cs="Times New Roman"/>
                <w:color w:val="000000" w:themeColor="text1"/>
              </w:rPr>
              <w:t xml:space="preserve">  …. </w:t>
            </w:r>
            <w:r w:rsidRPr="007C44AB">
              <w:rPr>
                <w:rFonts w:ascii="Times New Roman" w:hAnsi="Times New Roman" w:cs="Times New Roman"/>
                <w:color w:val="000000" w:themeColor="text1"/>
              </w:rPr>
              <w:t xml:space="preserve">/ </w:t>
            </w:r>
            <w:r w:rsidR="00D53ACC">
              <w:rPr>
                <w:rFonts w:ascii="Times New Roman" w:hAnsi="Times New Roman" w:cs="Times New Roman"/>
                <w:color w:val="000000" w:themeColor="text1"/>
              </w:rPr>
              <w:t>….</w:t>
            </w:r>
            <w:r w:rsidRPr="007C44AB">
              <w:rPr>
                <w:rFonts w:ascii="Times New Roman" w:hAnsi="Times New Roman" w:cs="Times New Roman"/>
                <w:color w:val="000000" w:themeColor="text1"/>
              </w:rPr>
              <w:t xml:space="preserve">    </w:t>
            </w:r>
          </w:p>
        </w:tc>
      </w:tr>
      <w:tr w:rsidR="005519B8" w:rsidRPr="007C44AB" w14:paraId="0098860C" w14:textId="77777777" w:rsidTr="005519B8">
        <w:trPr>
          <w:trHeight w:val="340"/>
          <w:jc w:val="center"/>
        </w:trPr>
        <w:tc>
          <w:tcPr>
            <w:tcW w:w="5544" w:type="dxa"/>
            <w:gridSpan w:val="2"/>
            <w:vMerge w:val="restart"/>
            <w:tcBorders>
              <w:top w:val="single" w:sz="12" w:space="0" w:color="auto"/>
              <w:left w:val="single" w:sz="12" w:space="0" w:color="auto"/>
            </w:tcBorders>
            <w:shd w:val="clear" w:color="auto" w:fill="F2F2F2" w:themeFill="background1" w:themeFillShade="F2"/>
            <w:vAlign w:val="center"/>
          </w:tcPr>
          <w:p w14:paraId="328C3784" w14:textId="138732BB" w:rsidR="00B375AB" w:rsidRPr="007C44AB" w:rsidRDefault="00B375AB" w:rsidP="00D53ACC">
            <w:pPr>
              <w:pStyle w:val="Akapitzlist"/>
              <w:spacing w:after="0" w:line="240" w:lineRule="auto"/>
              <w:ind w:left="0"/>
              <w:contextualSpacing w:val="0"/>
              <w:rPr>
                <w:rFonts w:ascii="Times New Roman" w:hAnsi="Times New Roman" w:cs="Times New Roman"/>
                <w:b/>
                <w:bCs/>
                <w:color w:val="000000" w:themeColor="text1"/>
              </w:rPr>
            </w:pPr>
            <w:r w:rsidRPr="007C44AB">
              <w:rPr>
                <w:rFonts w:ascii="Times New Roman" w:hAnsi="Times New Roman" w:cs="Times New Roman"/>
                <w:b/>
                <w:bCs/>
                <w:color w:val="000000" w:themeColor="text1"/>
              </w:rPr>
              <w:t xml:space="preserve">5. </w:t>
            </w:r>
            <w:r w:rsidR="00D53ACC">
              <w:rPr>
                <w:rFonts w:ascii="Times New Roman" w:hAnsi="Times New Roman" w:cs="Times New Roman"/>
                <w:b/>
                <w:bCs/>
                <w:caps/>
                <w:color w:val="000000" w:themeColor="text1"/>
              </w:rPr>
              <w:t>Compressive strength results</w:t>
            </w:r>
            <w:r w:rsidRPr="007C44AB">
              <w:rPr>
                <w:rFonts w:ascii="Times New Roman" w:hAnsi="Times New Roman" w:cs="Times New Roman"/>
                <w:b/>
                <w:bCs/>
                <w:caps/>
                <w:color w:val="000000" w:themeColor="text1"/>
              </w:rPr>
              <w:t xml:space="preserve"> </w:t>
            </w:r>
            <w:proofErr w:type="spellStart"/>
            <w:r w:rsidRPr="007C44AB">
              <w:rPr>
                <w:rFonts w:ascii="Times New Roman" w:hAnsi="Times New Roman" w:cs="Times New Roman"/>
                <w:b/>
                <w:bCs/>
                <w:i/>
                <w:iCs/>
                <w:color w:val="000000" w:themeColor="text1"/>
              </w:rPr>
              <w:t>f</w:t>
            </w:r>
            <w:r w:rsidRPr="007C44AB">
              <w:rPr>
                <w:rFonts w:ascii="Times New Roman" w:hAnsi="Times New Roman" w:cs="Times New Roman"/>
                <w:b/>
                <w:bCs/>
                <w:i/>
                <w:iCs/>
                <w:color w:val="000000" w:themeColor="text1"/>
                <w:vertAlign w:val="subscript"/>
              </w:rPr>
              <w:t>ci</w:t>
            </w:r>
            <w:proofErr w:type="spellEnd"/>
            <w:r w:rsidRPr="007C44AB">
              <w:rPr>
                <w:rFonts w:ascii="Times New Roman" w:hAnsi="Times New Roman" w:cs="Times New Roman"/>
                <w:b/>
                <w:bCs/>
                <w:color w:val="000000" w:themeColor="text1"/>
              </w:rPr>
              <w:t xml:space="preserve"> [MPa]</w:t>
            </w:r>
          </w:p>
        </w:tc>
        <w:tc>
          <w:tcPr>
            <w:tcW w:w="693" w:type="dxa"/>
            <w:tcBorders>
              <w:top w:val="single" w:sz="12" w:space="0" w:color="auto"/>
            </w:tcBorders>
            <w:shd w:val="clear" w:color="auto" w:fill="F2F2F2" w:themeFill="background1" w:themeFillShade="F2"/>
            <w:vAlign w:val="center"/>
          </w:tcPr>
          <w:p w14:paraId="483A7F45" w14:textId="27762E8D" w:rsidR="00B375AB" w:rsidRPr="007C44AB" w:rsidRDefault="00D53ACC" w:rsidP="00E667A4">
            <w:p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No</w:t>
            </w:r>
          </w:p>
        </w:tc>
        <w:tc>
          <w:tcPr>
            <w:tcW w:w="1633" w:type="dxa"/>
            <w:gridSpan w:val="2"/>
            <w:tcBorders>
              <w:top w:val="single" w:sz="12" w:space="0" w:color="auto"/>
            </w:tcBorders>
            <w:shd w:val="clear" w:color="auto" w:fill="F2F2F2" w:themeFill="background1" w:themeFillShade="F2"/>
            <w:vAlign w:val="center"/>
          </w:tcPr>
          <w:p w14:paraId="07315C60" w14:textId="77777777" w:rsidR="00B375AB" w:rsidRPr="007C44AB" w:rsidRDefault="00B375AB" w:rsidP="00E667A4">
            <w:pPr>
              <w:jc w:val="center"/>
              <w:rPr>
                <w:rFonts w:ascii="Times New Roman" w:hAnsi="Times New Roman" w:cs="Times New Roman"/>
                <w:b/>
                <w:bCs/>
                <w:i/>
                <w:iCs/>
                <w:color w:val="000000" w:themeColor="text1"/>
                <w:lang w:val="en-US"/>
              </w:rPr>
            </w:pPr>
            <w:proofErr w:type="spellStart"/>
            <w:r w:rsidRPr="007C44AB">
              <w:rPr>
                <w:rFonts w:ascii="Times New Roman" w:hAnsi="Times New Roman" w:cs="Times New Roman"/>
                <w:b/>
                <w:bCs/>
                <w:i/>
                <w:iCs/>
                <w:color w:val="000000" w:themeColor="text1"/>
                <w:lang w:val="en-US"/>
              </w:rPr>
              <w:t>f</w:t>
            </w:r>
            <w:r w:rsidRPr="007C44AB">
              <w:rPr>
                <w:rFonts w:ascii="Times New Roman" w:hAnsi="Times New Roman" w:cs="Times New Roman"/>
                <w:b/>
                <w:bCs/>
                <w:i/>
                <w:iCs/>
                <w:color w:val="000000" w:themeColor="text1"/>
                <w:vertAlign w:val="subscript"/>
                <w:lang w:val="en-US"/>
              </w:rPr>
              <w:t>ci</w:t>
            </w:r>
            <w:proofErr w:type="spellEnd"/>
          </w:p>
        </w:tc>
        <w:tc>
          <w:tcPr>
            <w:tcW w:w="692" w:type="dxa"/>
            <w:tcBorders>
              <w:top w:val="single" w:sz="12" w:space="0" w:color="auto"/>
            </w:tcBorders>
            <w:shd w:val="clear" w:color="auto" w:fill="F2F2F2" w:themeFill="background1" w:themeFillShade="F2"/>
            <w:vAlign w:val="center"/>
          </w:tcPr>
          <w:p w14:paraId="0BB18E58" w14:textId="3DA7834C" w:rsidR="00B375AB" w:rsidRPr="007C44AB" w:rsidRDefault="00D53ACC" w:rsidP="00E667A4">
            <w:pPr>
              <w:jc w:val="cente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No</w:t>
            </w:r>
          </w:p>
        </w:tc>
        <w:tc>
          <w:tcPr>
            <w:tcW w:w="1635" w:type="dxa"/>
            <w:tcBorders>
              <w:top w:val="single" w:sz="12" w:space="0" w:color="auto"/>
              <w:right w:val="single" w:sz="12" w:space="0" w:color="auto"/>
            </w:tcBorders>
            <w:shd w:val="clear" w:color="auto" w:fill="F2F2F2" w:themeFill="background1" w:themeFillShade="F2"/>
            <w:vAlign w:val="center"/>
          </w:tcPr>
          <w:p w14:paraId="35AE73AD" w14:textId="77777777" w:rsidR="00B375AB" w:rsidRPr="007C44AB" w:rsidRDefault="00B375AB" w:rsidP="00E667A4">
            <w:pPr>
              <w:jc w:val="center"/>
              <w:rPr>
                <w:rFonts w:ascii="Times New Roman" w:hAnsi="Times New Roman" w:cs="Times New Roman"/>
                <w:b/>
                <w:bCs/>
                <w:color w:val="000000" w:themeColor="text1"/>
                <w:lang w:val="en-US"/>
              </w:rPr>
            </w:pPr>
            <w:proofErr w:type="spellStart"/>
            <w:r w:rsidRPr="007C44AB">
              <w:rPr>
                <w:rFonts w:ascii="Times New Roman" w:hAnsi="Times New Roman" w:cs="Times New Roman"/>
                <w:b/>
                <w:bCs/>
                <w:i/>
                <w:iCs/>
                <w:color w:val="000000" w:themeColor="text1"/>
                <w:lang w:val="en-US"/>
              </w:rPr>
              <w:t>f</w:t>
            </w:r>
            <w:r w:rsidRPr="007C44AB">
              <w:rPr>
                <w:rFonts w:ascii="Times New Roman" w:hAnsi="Times New Roman" w:cs="Times New Roman"/>
                <w:b/>
                <w:bCs/>
                <w:i/>
                <w:iCs/>
                <w:color w:val="000000" w:themeColor="text1"/>
                <w:vertAlign w:val="subscript"/>
                <w:lang w:val="en-US"/>
              </w:rPr>
              <w:t>ci</w:t>
            </w:r>
            <w:proofErr w:type="spellEnd"/>
          </w:p>
        </w:tc>
      </w:tr>
      <w:tr w:rsidR="005519B8" w:rsidRPr="007C44AB" w14:paraId="7F37DE1B"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765B37CC"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c>
          <w:tcPr>
            <w:tcW w:w="693" w:type="dxa"/>
            <w:shd w:val="clear" w:color="auto" w:fill="F2F2F2" w:themeFill="background1" w:themeFillShade="F2"/>
            <w:vAlign w:val="center"/>
          </w:tcPr>
          <w:p w14:paraId="24788B38" w14:textId="77777777" w:rsidR="00B375AB" w:rsidRPr="007C44AB" w:rsidRDefault="00B375AB"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1</w:t>
            </w:r>
          </w:p>
        </w:tc>
        <w:tc>
          <w:tcPr>
            <w:tcW w:w="1633" w:type="dxa"/>
            <w:gridSpan w:val="2"/>
            <w:vAlign w:val="center"/>
          </w:tcPr>
          <w:p w14:paraId="3F8196F8" w14:textId="77777777" w:rsidR="00B375AB" w:rsidRPr="007C44AB" w:rsidRDefault="00B375AB" w:rsidP="00E667A4">
            <w:pPr>
              <w:jc w:val="center"/>
              <w:rPr>
                <w:rFonts w:ascii="Times New Roman" w:hAnsi="Times New Roman" w:cs="Times New Roman"/>
                <w:b/>
                <w:bCs/>
                <w:color w:val="000000" w:themeColor="text1"/>
                <w:lang w:val="en-US"/>
              </w:rPr>
            </w:pPr>
          </w:p>
        </w:tc>
        <w:tc>
          <w:tcPr>
            <w:tcW w:w="692" w:type="dxa"/>
            <w:shd w:val="clear" w:color="auto" w:fill="F2F2F2" w:themeFill="background1" w:themeFillShade="F2"/>
            <w:vAlign w:val="center"/>
          </w:tcPr>
          <w:p w14:paraId="698987B3" w14:textId="41F276F6" w:rsidR="00B375AB"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12</w:t>
            </w:r>
          </w:p>
        </w:tc>
        <w:tc>
          <w:tcPr>
            <w:tcW w:w="1635" w:type="dxa"/>
            <w:tcBorders>
              <w:right w:val="single" w:sz="12" w:space="0" w:color="auto"/>
            </w:tcBorders>
            <w:vAlign w:val="center"/>
          </w:tcPr>
          <w:p w14:paraId="5C27D589" w14:textId="77777777" w:rsidR="00B375AB" w:rsidRPr="007C44AB" w:rsidRDefault="00B375AB" w:rsidP="00E667A4">
            <w:pPr>
              <w:jc w:val="center"/>
              <w:rPr>
                <w:rFonts w:ascii="Times New Roman" w:hAnsi="Times New Roman" w:cs="Times New Roman"/>
                <w:b/>
                <w:bCs/>
                <w:color w:val="000000" w:themeColor="text1"/>
                <w:lang w:val="en-US"/>
              </w:rPr>
            </w:pPr>
          </w:p>
        </w:tc>
      </w:tr>
      <w:tr w:rsidR="005519B8" w:rsidRPr="007C44AB" w14:paraId="4AD01989"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1D509CE2"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c>
          <w:tcPr>
            <w:tcW w:w="693" w:type="dxa"/>
            <w:shd w:val="clear" w:color="auto" w:fill="F2F2F2" w:themeFill="background1" w:themeFillShade="F2"/>
            <w:vAlign w:val="center"/>
          </w:tcPr>
          <w:p w14:paraId="389F534F" w14:textId="77777777" w:rsidR="00B375AB" w:rsidRPr="007C44AB" w:rsidRDefault="00B375AB"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2</w:t>
            </w:r>
          </w:p>
        </w:tc>
        <w:tc>
          <w:tcPr>
            <w:tcW w:w="1633" w:type="dxa"/>
            <w:gridSpan w:val="2"/>
            <w:vAlign w:val="center"/>
          </w:tcPr>
          <w:p w14:paraId="534BC2EF" w14:textId="77777777" w:rsidR="00B375AB" w:rsidRPr="007C44AB" w:rsidRDefault="00B375AB" w:rsidP="00E667A4">
            <w:pPr>
              <w:jc w:val="center"/>
              <w:rPr>
                <w:rFonts w:ascii="Times New Roman" w:hAnsi="Times New Roman" w:cs="Times New Roman"/>
                <w:b/>
                <w:bCs/>
                <w:color w:val="000000" w:themeColor="text1"/>
                <w:lang w:val="en-US"/>
              </w:rPr>
            </w:pPr>
          </w:p>
        </w:tc>
        <w:tc>
          <w:tcPr>
            <w:tcW w:w="692" w:type="dxa"/>
            <w:shd w:val="clear" w:color="auto" w:fill="F2F2F2" w:themeFill="background1" w:themeFillShade="F2"/>
            <w:vAlign w:val="center"/>
          </w:tcPr>
          <w:p w14:paraId="1C821E5F" w14:textId="318E2F9F" w:rsidR="00B375AB" w:rsidRPr="007C44AB" w:rsidRDefault="00B375AB"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1</w:t>
            </w:r>
            <w:r w:rsidR="00D0059C" w:rsidRPr="007C44AB">
              <w:rPr>
                <w:rFonts w:ascii="Times New Roman" w:hAnsi="Times New Roman" w:cs="Times New Roman"/>
                <w:b/>
                <w:bCs/>
                <w:color w:val="000000" w:themeColor="text1"/>
                <w:lang w:val="en-US"/>
              </w:rPr>
              <w:t>3</w:t>
            </w:r>
          </w:p>
        </w:tc>
        <w:tc>
          <w:tcPr>
            <w:tcW w:w="1635" w:type="dxa"/>
            <w:tcBorders>
              <w:right w:val="single" w:sz="12" w:space="0" w:color="auto"/>
            </w:tcBorders>
            <w:vAlign w:val="center"/>
          </w:tcPr>
          <w:p w14:paraId="46D3EA4B" w14:textId="77777777" w:rsidR="00B375AB" w:rsidRPr="007C44AB" w:rsidRDefault="00B375AB" w:rsidP="00E667A4">
            <w:pPr>
              <w:jc w:val="center"/>
              <w:rPr>
                <w:rFonts w:ascii="Times New Roman" w:hAnsi="Times New Roman" w:cs="Times New Roman"/>
                <w:b/>
                <w:bCs/>
                <w:color w:val="000000" w:themeColor="text1"/>
                <w:lang w:val="en-US"/>
              </w:rPr>
            </w:pPr>
          </w:p>
        </w:tc>
      </w:tr>
      <w:tr w:rsidR="005519B8" w:rsidRPr="007C44AB" w14:paraId="5DFEB01A"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2C7071E4"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c>
          <w:tcPr>
            <w:tcW w:w="693" w:type="dxa"/>
            <w:shd w:val="clear" w:color="auto" w:fill="F2F2F2" w:themeFill="background1" w:themeFillShade="F2"/>
            <w:vAlign w:val="center"/>
          </w:tcPr>
          <w:p w14:paraId="70CDF87D" w14:textId="77777777" w:rsidR="00B375AB" w:rsidRPr="007C44AB" w:rsidRDefault="00B375AB"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3</w:t>
            </w:r>
          </w:p>
        </w:tc>
        <w:tc>
          <w:tcPr>
            <w:tcW w:w="1633" w:type="dxa"/>
            <w:gridSpan w:val="2"/>
            <w:vAlign w:val="center"/>
          </w:tcPr>
          <w:p w14:paraId="28C2CA40" w14:textId="77777777" w:rsidR="00B375AB" w:rsidRPr="007C44AB" w:rsidRDefault="00B375AB" w:rsidP="00E667A4">
            <w:pPr>
              <w:jc w:val="center"/>
              <w:rPr>
                <w:rFonts w:ascii="Times New Roman" w:hAnsi="Times New Roman" w:cs="Times New Roman"/>
                <w:b/>
                <w:bCs/>
                <w:color w:val="000000" w:themeColor="text1"/>
                <w:lang w:val="en-US"/>
              </w:rPr>
            </w:pPr>
          </w:p>
        </w:tc>
        <w:tc>
          <w:tcPr>
            <w:tcW w:w="692" w:type="dxa"/>
            <w:shd w:val="clear" w:color="auto" w:fill="F2F2F2" w:themeFill="background1" w:themeFillShade="F2"/>
            <w:vAlign w:val="center"/>
          </w:tcPr>
          <w:p w14:paraId="53D5B006" w14:textId="5C2FBD78" w:rsidR="00B375AB" w:rsidRPr="007C44AB" w:rsidRDefault="00B375AB"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1</w:t>
            </w:r>
            <w:r w:rsidR="00D0059C" w:rsidRPr="007C44AB">
              <w:rPr>
                <w:rFonts w:ascii="Times New Roman" w:hAnsi="Times New Roman" w:cs="Times New Roman"/>
                <w:b/>
                <w:bCs/>
                <w:color w:val="000000" w:themeColor="text1"/>
                <w:lang w:val="en-US"/>
              </w:rPr>
              <w:t>4</w:t>
            </w:r>
          </w:p>
        </w:tc>
        <w:tc>
          <w:tcPr>
            <w:tcW w:w="1635" w:type="dxa"/>
            <w:tcBorders>
              <w:right w:val="single" w:sz="12" w:space="0" w:color="auto"/>
            </w:tcBorders>
            <w:vAlign w:val="center"/>
          </w:tcPr>
          <w:p w14:paraId="47CEA78D" w14:textId="77777777" w:rsidR="00B375AB" w:rsidRPr="007C44AB" w:rsidRDefault="00B375AB" w:rsidP="00E667A4">
            <w:pPr>
              <w:jc w:val="center"/>
              <w:rPr>
                <w:rFonts w:ascii="Times New Roman" w:hAnsi="Times New Roman" w:cs="Times New Roman"/>
                <w:b/>
                <w:bCs/>
                <w:color w:val="000000" w:themeColor="text1"/>
                <w:lang w:val="en-US"/>
              </w:rPr>
            </w:pPr>
          </w:p>
        </w:tc>
      </w:tr>
      <w:tr w:rsidR="005519B8" w:rsidRPr="007C44AB" w14:paraId="33CDB461"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0EB6B428"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c>
          <w:tcPr>
            <w:tcW w:w="693" w:type="dxa"/>
            <w:shd w:val="clear" w:color="auto" w:fill="F2F2F2" w:themeFill="background1" w:themeFillShade="F2"/>
            <w:vAlign w:val="center"/>
          </w:tcPr>
          <w:p w14:paraId="122A2CCA" w14:textId="77777777" w:rsidR="00B375AB" w:rsidRPr="007C44AB" w:rsidRDefault="00B375AB"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4</w:t>
            </w:r>
          </w:p>
        </w:tc>
        <w:tc>
          <w:tcPr>
            <w:tcW w:w="1633" w:type="dxa"/>
            <w:gridSpan w:val="2"/>
            <w:vAlign w:val="center"/>
          </w:tcPr>
          <w:p w14:paraId="7704F515" w14:textId="77777777" w:rsidR="00B375AB" w:rsidRPr="007C44AB" w:rsidRDefault="00B375AB" w:rsidP="00E667A4">
            <w:pPr>
              <w:jc w:val="center"/>
              <w:rPr>
                <w:rFonts w:ascii="Times New Roman" w:hAnsi="Times New Roman" w:cs="Times New Roman"/>
                <w:b/>
                <w:bCs/>
                <w:color w:val="000000" w:themeColor="text1"/>
                <w:lang w:val="en-US"/>
              </w:rPr>
            </w:pPr>
          </w:p>
        </w:tc>
        <w:tc>
          <w:tcPr>
            <w:tcW w:w="692" w:type="dxa"/>
            <w:shd w:val="clear" w:color="auto" w:fill="F2F2F2" w:themeFill="background1" w:themeFillShade="F2"/>
            <w:vAlign w:val="center"/>
          </w:tcPr>
          <w:p w14:paraId="143B0D35" w14:textId="2D380B62" w:rsidR="00B375AB" w:rsidRPr="007C44AB" w:rsidRDefault="00B375AB"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1</w:t>
            </w:r>
            <w:r w:rsidR="00D0059C" w:rsidRPr="007C44AB">
              <w:rPr>
                <w:rFonts w:ascii="Times New Roman" w:hAnsi="Times New Roman" w:cs="Times New Roman"/>
                <w:b/>
                <w:bCs/>
                <w:color w:val="000000" w:themeColor="text1"/>
                <w:lang w:val="en-US"/>
              </w:rPr>
              <w:t>5</w:t>
            </w:r>
          </w:p>
        </w:tc>
        <w:tc>
          <w:tcPr>
            <w:tcW w:w="1635" w:type="dxa"/>
            <w:tcBorders>
              <w:right w:val="single" w:sz="12" w:space="0" w:color="auto"/>
            </w:tcBorders>
            <w:vAlign w:val="center"/>
          </w:tcPr>
          <w:p w14:paraId="3876775B" w14:textId="77777777" w:rsidR="00B375AB" w:rsidRPr="007C44AB" w:rsidRDefault="00B375AB" w:rsidP="00E667A4">
            <w:pPr>
              <w:jc w:val="center"/>
              <w:rPr>
                <w:rFonts w:ascii="Times New Roman" w:hAnsi="Times New Roman" w:cs="Times New Roman"/>
                <w:b/>
                <w:bCs/>
                <w:color w:val="000000" w:themeColor="text1"/>
                <w:lang w:val="en-US"/>
              </w:rPr>
            </w:pPr>
          </w:p>
        </w:tc>
      </w:tr>
      <w:tr w:rsidR="00D0059C" w:rsidRPr="007C44AB" w14:paraId="689C18CD"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5B45B395" w14:textId="77777777" w:rsidR="00D0059C" w:rsidRPr="007C44AB" w:rsidRDefault="00D0059C" w:rsidP="00E667A4">
            <w:pPr>
              <w:pStyle w:val="Akapitzlist"/>
              <w:spacing w:after="0" w:line="240" w:lineRule="auto"/>
              <w:ind w:left="0"/>
              <w:contextualSpacing w:val="0"/>
              <w:rPr>
                <w:rFonts w:ascii="Times New Roman" w:hAnsi="Times New Roman" w:cs="Times New Roman"/>
                <w:b/>
                <w:bCs/>
                <w:color w:val="000000" w:themeColor="text1"/>
              </w:rPr>
            </w:pPr>
          </w:p>
        </w:tc>
        <w:tc>
          <w:tcPr>
            <w:tcW w:w="693" w:type="dxa"/>
            <w:shd w:val="clear" w:color="auto" w:fill="F2F2F2" w:themeFill="background1" w:themeFillShade="F2"/>
            <w:vAlign w:val="center"/>
          </w:tcPr>
          <w:p w14:paraId="1C074E13" w14:textId="59E45C19" w:rsidR="00D0059C"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5</w:t>
            </w:r>
          </w:p>
        </w:tc>
        <w:tc>
          <w:tcPr>
            <w:tcW w:w="1633" w:type="dxa"/>
            <w:gridSpan w:val="2"/>
            <w:vAlign w:val="center"/>
          </w:tcPr>
          <w:p w14:paraId="5F4ADFE7" w14:textId="77777777" w:rsidR="00D0059C" w:rsidRPr="007C44AB" w:rsidRDefault="00D0059C" w:rsidP="00E667A4">
            <w:pPr>
              <w:jc w:val="center"/>
              <w:rPr>
                <w:rFonts w:ascii="Times New Roman" w:hAnsi="Times New Roman" w:cs="Times New Roman"/>
                <w:b/>
                <w:bCs/>
                <w:color w:val="000000" w:themeColor="text1"/>
                <w:lang w:val="en-US"/>
              </w:rPr>
            </w:pPr>
          </w:p>
        </w:tc>
        <w:tc>
          <w:tcPr>
            <w:tcW w:w="692" w:type="dxa"/>
            <w:shd w:val="clear" w:color="auto" w:fill="F2F2F2" w:themeFill="background1" w:themeFillShade="F2"/>
            <w:vAlign w:val="center"/>
          </w:tcPr>
          <w:p w14:paraId="567C992D" w14:textId="1FB6D2AF" w:rsidR="00D0059C"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16</w:t>
            </w:r>
          </w:p>
        </w:tc>
        <w:tc>
          <w:tcPr>
            <w:tcW w:w="1635" w:type="dxa"/>
            <w:tcBorders>
              <w:right w:val="single" w:sz="12" w:space="0" w:color="auto"/>
            </w:tcBorders>
            <w:vAlign w:val="center"/>
          </w:tcPr>
          <w:p w14:paraId="050D41A5" w14:textId="77777777" w:rsidR="00D0059C" w:rsidRPr="007C44AB" w:rsidRDefault="00D0059C" w:rsidP="00E667A4">
            <w:pPr>
              <w:jc w:val="center"/>
              <w:rPr>
                <w:rFonts w:ascii="Times New Roman" w:hAnsi="Times New Roman" w:cs="Times New Roman"/>
                <w:b/>
                <w:bCs/>
                <w:color w:val="000000" w:themeColor="text1"/>
                <w:lang w:val="en-US"/>
              </w:rPr>
            </w:pPr>
          </w:p>
        </w:tc>
      </w:tr>
      <w:tr w:rsidR="005519B8" w:rsidRPr="007C44AB" w14:paraId="209C36EE"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758DAA4D"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c>
          <w:tcPr>
            <w:tcW w:w="693" w:type="dxa"/>
            <w:shd w:val="clear" w:color="auto" w:fill="F2F2F2" w:themeFill="background1" w:themeFillShade="F2"/>
            <w:vAlign w:val="center"/>
          </w:tcPr>
          <w:p w14:paraId="56CB4D99" w14:textId="3A35BE6B" w:rsidR="00B375AB"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6</w:t>
            </w:r>
          </w:p>
        </w:tc>
        <w:tc>
          <w:tcPr>
            <w:tcW w:w="1633" w:type="dxa"/>
            <w:gridSpan w:val="2"/>
            <w:vAlign w:val="center"/>
          </w:tcPr>
          <w:p w14:paraId="506CC9B6" w14:textId="77777777" w:rsidR="00B375AB" w:rsidRPr="007C44AB" w:rsidRDefault="00B375AB" w:rsidP="00E667A4">
            <w:pPr>
              <w:jc w:val="center"/>
              <w:rPr>
                <w:rFonts w:ascii="Times New Roman" w:hAnsi="Times New Roman" w:cs="Times New Roman"/>
                <w:b/>
                <w:bCs/>
                <w:color w:val="000000" w:themeColor="text1"/>
                <w:lang w:val="en-US"/>
              </w:rPr>
            </w:pPr>
          </w:p>
        </w:tc>
        <w:tc>
          <w:tcPr>
            <w:tcW w:w="692" w:type="dxa"/>
            <w:shd w:val="clear" w:color="auto" w:fill="F2F2F2" w:themeFill="background1" w:themeFillShade="F2"/>
            <w:vAlign w:val="center"/>
          </w:tcPr>
          <w:p w14:paraId="788330DE" w14:textId="4E740E32" w:rsidR="00B375AB" w:rsidRPr="007C44AB" w:rsidRDefault="00B375AB"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1</w:t>
            </w:r>
            <w:r w:rsidR="00D0059C" w:rsidRPr="007C44AB">
              <w:rPr>
                <w:rFonts w:ascii="Times New Roman" w:hAnsi="Times New Roman" w:cs="Times New Roman"/>
                <w:b/>
                <w:bCs/>
                <w:color w:val="000000" w:themeColor="text1"/>
                <w:lang w:val="en-US"/>
              </w:rPr>
              <w:t>7</w:t>
            </w:r>
          </w:p>
        </w:tc>
        <w:tc>
          <w:tcPr>
            <w:tcW w:w="1635" w:type="dxa"/>
            <w:tcBorders>
              <w:right w:val="single" w:sz="12" w:space="0" w:color="auto"/>
            </w:tcBorders>
            <w:vAlign w:val="center"/>
          </w:tcPr>
          <w:p w14:paraId="5BF6A81D" w14:textId="77777777" w:rsidR="00B375AB" w:rsidRPr="007C44AB" w:rsidRDefault="00B375AB" w:rsidP="00E667A4">
            <w:pPr>
              <w:jc w:val="center"/>
              <w:rPr>
                <w:rFonts w:ascii="Times New Roman" w:hAnsi="Times New Roman" w:cs="Times New Roman"/>
                <w:b/>
                <w:bCs/>
                <w:color w:val="000000" w:themeColor="text1"/>
                <w:lang w:val="en-US"/>
              </w:rPr>
            </w:pPr>
          </w:p>
        </w:tc>
      </w:tr>
      <w:tr w:rsidR="00D0059C" w:rsidRPr="007C44AB" w14:paraId="5A29E2A8"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753FEDB5" w14:textId="77777777" w:rsidR="00D0059C" w:rsidRPr="007C44AB" w:rsidRDefault="00D0059C" w:rsidP="00E667A4">
            <w:pPr>
              <w:pStyle w:val="Akapitzlist"/>
              <w:spacing w:after="0" w:line="240" w:lineRule="auto"/>
              <w:ind w:left="0"/>
              <w:contextualSpacing w:val="0"/>
              <w:rPr>
                <w:rFonts w:ascii="Times New Roman" w:hAnsi="Times New Roman" w:cs="Times New Roman"/>
                <w:b/>
                <w:bCs/>
                <w:color w:val="000000" w:themeColor="text1"/>
              </w:rPr>
            </w:pPr>
          </w:p>
        </w:tc>
        <w:tc>
          <w:tcPr>
            <w:tcW w:w="693" w:type="dxa"/>
            <w:shd w:val="clear" w:color="auto" w:fill="F2F2F2" w:themeFill="background1" w:themeFillShade="F2"/>
            <w:vAlign w:val="center"/>
          </w:tcPr>
          <w:p w14:paraId="308F3E6D" w14:textId="3AD6F2E7" w:rsidR="00D0059C"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7</w:t>
            </w:r>
          </w:p>
        </w:tc>
        <w:tc>
          <w:tcPr>
            <w:tcW w:w="1633" w:type="dxa"/>
            <w:gridSpan w:val="2"/>
            <w:vAlign w:val="center"/>
          </w:tcPr>
          <w:p w14:paraId="025AB73D" w14:textId="77777777" w:rsidR="00D0059C" w:rsidRPr="007C44AB" w:rsidRDefault="00D0059C" w:rsidP="00E667A4">
            <w:pPr>
              <w:jc w:val="center"/>
              <w:rPr>
                <w:rFonts w:ascii="Times New Roman" w:hAnsi="Times New Roman" w:cs="Times New Roman"/>
                <w:b/>
                <w:bCs/>
                <w:color w:val="000000" w:themeColor="text1"/>
                <w:lang w:val="en-US"/>
              </w:rPr>
            </w:pPr>
          </w:p>
        </w:tc>
        <w:tc>
          <w:tcPr>
            <w:tcW w:w="692" w:type="dxa"/>
            <w:shd w:val="clear" w:color="auto" w:fill="F2F2F2" w:themeFill="background1" w:themeFillShade="F2"/>
            <w:vAlign w:val="center"/>
          </w:tcPr>
          <w:p w14:paraId="6D345841" w14:textId="2E3E21D3" w:rsidR="00D0059C"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18</w:t>
            </w:r>
          </w:p>
        </w:tc>
        <w:tc>
          <w:tcPr>
            <w:tcW w:w="1635" w:type="dxa"/>
            <w:tcBorders>
              <w:right w:val="single" w:sz="12" w:space="0" w:color="auto"/>
            </w:tcBorders>
            <w:vAlign w:val="center"/>
          </w:tcPr>
          <w:p w14:paraId="0C2A9F31" w14:textId="77777777" w:rsidR="00D0059C" w:rsidRPr="007C44AB" w:rsidRDefault="00D0059C" w:rsidP="00E667A4">
            <w:pPr>
              <w:jc w:val="center"/>
              <w:rPr>
                <w:rFonts w:ascii="Times New Roman" w:hAnsi="Times New Roman" w:cs="Times New Roman"/>
                <w:b/>
                <w:bCs/>
                <w:color w:val="000000" w:themeColor="text1"/>
                <w:lang w:val="en-US"/>
              </w:rPr>
            </w:pPr>
          </w:p>
        </w:tc>
      </w:tr>
      <w:tr w:rsidR="005519B8" w:rsidRPr="007C44AB" w14:paraId="00A83485"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23F40C7F"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c>
          <w:tcPr>
            <w:tcW w:w="693" w:type="dxa"/>
            <w:shd w:val="clear" w:color="auto" w:fill="F2F2F2" w:themeFill="background1" w:themeFillShade="F2"/>
            <w:vAlign w:val="center"/>
          </w:tcPr>
          <w:p w14:paraId="64903B47" w14:textId="7591E2E6" w:rsidR="00B375AB"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8</w:t>
            </w:r>
          </w:p>
        </w:tc>
        <w:tc>
          <w:tcPr>
            <w:tcW w:w="1633" w:type="dxa"/>
            <w:gridSpan w:val="2"/>
            <w:vAlign w:val="center"/>
          </w:tcPr>
          <w:p w14:paraId="0C3EF627" w14:textId="77777777" w:rsidR="00B375AB" w:rsidRPr="007C44AB" w:rsidRDefault="00B375AB" w:rsidP="00E667A4">
            <w:pPr>
              <w:jc w:val="center"/>
              <w:rPr>
                <w:rFonts w:ascii="Times New Roman" w:hAnsi="Times New Roman" w:cs="Times New Roman"/>
                <w:b/>
                <w:bCs/>
                <w:color w:val="000000" w:themeColor="text1"/>
                <w:lang w:val="en-US"/>
              </w:rPr>
            </w:pPr>
          </w:p>
        </w:tc>
        <w:tc>
          <w:tcPr>
            <w:tcW w:w="692" w:type="dxa"/>
            <w:shd w:val="clear" w:color="auto" w:fill="F2F2F2" w:themeFill="background1" w:themeFillShade="F2"/>
            <w:vAlign w:val="center"/>
          </w:tcPr>
          <w:p w14:paraId="6675E419" w14:textId="5CEC3A98" w:rsidR="00B375AB" w:rsidRPr="007C44AB" w:rsidRDefault="00B375AB"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1</w:t>
            </w:r>
            <w:r w:rsidR="00D0059C" w:rsidRPr="007C44AB">
              <w:rPr>
                <w:rFonts w:ascii="Times New Roman" w:hAnsi="Times New Roman" w:cs="Times New Roman"/>
                <w:b/>
                <w:bCs/>
                <w:color w:val="000000" w:themeColor="text1"/>
                <w:lang w:val="en-US"/>
              </w:rPr>
              <w:t>9</w:t>
            </w:r>
          </w:p>
        </w:tc>
        <w:tc>
          <w:tcPr>
            <w:tcW w:w="1635" w:type="dxa"/>
            <w:tcBorders>
              <w:right w:val="single" w:sz="12" w:space="0" w:color="auto"/>
            </w:tcBorders>
            <w:vAlign w:val="center"/>
          </w:tcPr>
          <w:p w14:paraId="53BC7A2F" w14:textId="77777777" w:rsidR="00B375AB" w:rsidRPr="007C44AB" w:rsidRDefault="00B375AB" w:rsidP="00E667A4">
            <w:pPr>
              <w:jc w:val="center"/>
              <w:rPr>
                <w:rFonts w:ascii="Times New Roman" w:hAnsi="Times New Roman" w:cs="Times New Roman"/>
                <w:b/>
                <w:bCs/>
                <w:color w:val="000000" w:themeColor="text1"/>
                <w:lang w:val="en-US"/>
              </w:rPr>
            </w:pPr>
          </w:p>
        </w:tc>
      </w:tr>
      <w:tr w:rsidR="00D0059C" w:rsidRPr="007C44AB" w14:paraId="67B8DEE9"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76710730" w14:textId="77777777" w:rsidR="00D0059C" w:rsidRPr="007C44AB" w:rsidRDefault="00D0059C" w:rsidP="00E667A4">
            <w:pPr>
              <w:pStyle w:val="Akapitzlist"/>
              <w:spacing w:after="0" w:line="240" w:lineRule="auto"/>
              <w:ind w:left="0"/>
              <w:contextualSpacing w:val="0"/>
              <w:rPr>
                <w:rFonts w:ascii="Times New Roman" w:hAnsi="Times New Roman" w:cs="Times New Roman"/>
                <w:b/>
                <w:bCs/>
                <w:color w:val="000000" w:themeColor="text1"/>
              </w:rPr>
            </w:pPr>
          </w:p>
        </w:tc>
        <w:tc>
          <w:tcPr>
            <w:tcW w:w="693" w:type="dxa"/>
            <w:shd w:val="clear" w:color="auto" w:fill="F2F2F2" w:themeFill="background1" w:themeFillShade="F2"/>
            <w:vAlign w:val="center"/>
          </w:tcPr>
          <w:p w14:paraId="692DBD50" w14:textId="78BA92BA" w:rsidR="00D0059C"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9</w:t>
            </w:r>
          </w:p>
        </w:tc>
        <w:tc>
          <w:tcPr>
            <w:tcW w:w="1633" w:type="dxa"/>
            <w:gridSpan w:val="2"/>
            <w:vAlign w:val="center"/>
          </w:tcPr>
          <w:p w14:paraId="1AC49017" w14:textId="77777777" w:rsidR="00D0059C" w:rsidRPr="007C44AB" w:rsidRDefault="00D0059C" w:rsidP="00E667A4">
            <w:pPr>
              <w:jc w:val="center"/>
              <w:rPr>
                <w:rFonts w:ascii="Times New Roman" w:hAnsi="Times New Roman" w:cs="Times New Roman"/>
                <w:b/>
                <w:bCs/>
                <w:color w:val="000000" w:themeColor="text1"/>
                <w:lang w:val="en-US"/>
              </w:rPr>
            </w:pPr>
          </w:p>
        </w:tc>
        <w:tc>
          <w:tcPr>
            <w:tcW w:w="692" w:type="dxa"/>
            <w:shd w:val="clear" w:color="auto" w:fill="F2F2F2" w:themeFill="background1" w:themeFillShade="F2"/>
            <w:vAlign w:val="center"/>
          </w:tcPr>
          <w:p w14:paraId="01D876A9" w14:textId="67178B3E" w:rsidR="00D0059C"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20</w:t>
            </w:r>
          </w:p>
        </w:tc>
        <w:tc>
          <w:tcPr>
            <w:tcW w:w="1635" w:type="dxa"/>
            <w:tcBorders>
              <w:right w:val="single" w:sz="12" w:space="0" w:color="auto"/>
            </w:tcBorders>
            <w:vAlign w:val="center"/>
          </w:tcPr>
          <w:p w14:paraId="684CDCA0" w14:textId="77777777" w:rsidR="00D0059C" w:rsidRPr="007C44AB" w:rsidRDefault="00D0059C" w:rsidP="00E667A4">
            <w:pPr>
              <w:jc w:val="center"/>
              <w:rPr>
                <w:rFonts w:ascii="Times New Roman" w:hAnsi="Times New Roman" w:cs="Times New Roman"/>
                <w:b/>
                <w:bCs/>
                <w:color w:val="000000" w:themeColor="text1"/>
                <w:lang w:val="en-US"/>
              </w:rPr>
            </w:pPr>
          </w:p>
        </w:tc>
      </w:tr>
      <w:tr w:rsidR="005519B8" w:rsidRPr="007C44AB" w14:paraId="7E746F2D"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4FF384D1"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c>
          <w:tcPr>
            <w:tcW w:w="693" w:type="dxa"/>
            <w:shd w:val="clear" w:color="auto" w:fill="F2F2F2" w:themeFill="background1" w:themeFillShade="F2"/>
            <w:vAlign w:val="center"/>
          </w:tcPr>
          <w:p w14:paraId="4C3B301A" w14:textId="597A96E5" w:rsidR="00B375AB"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10</w:t>
            </w:r>
          </w:p>
        </w:tc>
        <w:tc>
          <w:tcPr>
            <w:tcW w:w="1633" w:type="dxa"/>
            <w:gridSpan w:val="2"/>
            <w:vAlign w:val="center"/>
          </w:tcPr>
          <w:p w14:paraId="15B12326" w14:textId="77777777" w:rsidR="00B375AB" w:rsidRPr="007C44AB" w:rsidRDefault="00B375AB" w:rsidP="00E667A4">
            <w:pPr>
              <w:jc w:val="center"/>
              <w:rPr>
                <w:rFonts w:ascii="Times New Roman" w:hAnsi="Times New Roman" w:cs="Times New Roman"/>
                <w:b/>
                <w:bCs/>
                <w:color w:val="000000" w:themeColor="text1"/>
                <w:lang w:val="en-US"/>
              </w:rPr>
            </w:pPr>
          </w:p>
        </w:tc>
        <w:tc>
          <w:tcPr>
            <w:tcW w:w="692" w:type="dxa"/>
            <w:shd w:val="clear" w:color="auto" w:fill="F2F2F2" w:themeFill="background1" w:themeFillShade="F2"/>
            <w:vAlign w:val="center"/>
          </w:tcPr>
          <w:p w14:paraId="479E2A24" w14:textId="072BDDE1" w:rsidR="00B375AB"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21</w:t>
            </w:r>
          </w:p>
        </w:tc>
        <w:tc>
          <w:tcPr>
            <w:tcW w:w="1635" w:type="dxa"/>
            <w:tcBorders>
              <w:right w:val="single" w:sz="12" w:space="0" w:color="auto"/>
            </w:tcBorders>
            <w:vAlign w:val="center"/>
          </w:tcPr>
          <w:p w14:paraId="19C38FE8" w14:textId="77777777" w:rsidR="00B375AB" w:rsidRPr="007C44AB" w:rsidRDefault="00B375AB" w:rsidP="00E667A4">
            <w:pPr>
              <w:jc w:val="center"/>
              <w:rPr>
                <w:rFonts w:ascii="Times New Roman" w:hAnsi="Times New Roman" w:cs="Times New Roman"/>
                <w:b/>
                <w:bCs/>
                <w:color w:val="000000" w:themeColor="text1"/>
                <w:lang w:val="en-US"/>
              </w:rPr>
            </w:pPr>
          </w:p>
        </w:tc>
      </w:tr>
      <w:tr w:rsidR="005519B8" w:rsidRPr="007C44AB" w14:paraId="0F2235AD" w14:textId="77777777" w:rsidTr="005519B8">
        <w:trPr>
          <w:trHeight w:val="340"/>
          <w:jc w:val="center"/>
        </w:trPr>
        <w:tc>
          <w:tcPr>
            <w:tcW w:w="5544" w:type="dxa"/>
            <w:gridSpan w:val="2"/>
            <w:vMerge/>
            <w:tcBorders>
              <w:left w:val="single" w:sz="12" w:space="0" w:color="auto"/>
              <w:bottom w:val="single" w:sz="12" w:space="0" w:color="auto"/>
            </w:tcBorders>
            <w:shd w:val="clear" w:color="auto" w:fill="F2F2F2" w:themeFill="background1" w:themeFillShade="F2"/>
            <w:vAlign w:val="center"/>
          </w:tcPr>
          <w:p w14:paraId="53D9FE84"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c>
          <w:tcPr>
            <w:tcW w:w="693" w:type="dxa"/>
            <w:tcBorders>
              <w:bottom w:val="single" w:sz="12" w:space="0" w:color="auto"/>
            </w:tcBorders>
            <w:shd w:val="clear" w:color="auto" w:fill="F2F2F2" w:themeFill="background1" w:themeFillShade="F2"/>
            <w:vAlign w:val="center"/>
          </w:tcPr>
          <w:p w14:paraId="6D0600D1" w14:textId="26A949C8" w:rsidR="00B375AB"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11</w:t>
            </w:r>
          </w:p>
        </w:tc>
        <w:tc>
          <w:tcPr>
            <w:tcW w:w="1633" w:type="dxa"/>
            <w:gridSpan w:val="2"/>
            <w:tcBorders>
              <w:bottom w:val="single" w:sz="12" w:space="0" w:color="auto"/>
            </w:tcBorders>
            <w:vAlign w:val="center"/>
          </w:tcPr>
          <w:p w14:paraId="1A5A3D3A" w14:textId="77777777" w:rsidR="00B375AB" w:rsidRPr="007C44AB" w:rsidRDefault="00B375AB" w:rsidP="00E667A4">
            <w:pPr>
              <w:jc w:val="center"/>
              <w:rPr>
                <w:rFonts w:ascii="Times New Roman" w:hAnsi="Times New Roman" w:cs="Times New Roman"/>
                <w:b/>
                <w:bCs/>
                <w:color w:val="000000" w:themeColor="text1"/>
                <w:lang w:val="en-US"/>
              </w:rPr>
            </w:pPr>
          </w:p>
        </w:tc>
        <w:tc>
          <w:tcPr>
            <w:tcW w:w="692" w:type="dxa"/>
            <w:tcBorders>
              <w:bottom w:val="single" w:sz="12" w:space="0" w:color="auto"/>
            </w:tcBorders>
            <w:shd w:val="clear" w:color="auto" w:fill="F2F2F2" w:themeFill="background1" w:themeFillShade="F2"/>
            <w:vAlign w:val="center"/>
          </w:tcPr>
          <w:p w14:paraId="12EB91BF" w14:textId="733625DB" w:rsidR="00B375AB" w:rsidRPr="007C44AB" w:rsidRDefault="00D0059C" w:rsidP="00E667A4">
            <w:pPr>
              <w:jc w:val="center"/>
              <w:rPr>
                <w:rFonts w:ascii="Times New Roman" w:hAnsi="Times New Roman" w:cs="Times New Roman"/>
                <w:b/>
                <w:bCs/>
                <w:color w:val="000000" w:themeColor="text1"/>
                <w:lang w:val="en-US"/>
              </w:rPr>
            </w:pPr>
            <w:r w:rsidRPr="007C44AB">
              <w:rPr>
                <w:rFonts w:ascii="Times New Roman" w:hAnsi="Times New Roman" w:cs="Times New Roman"/>
                <w:b/>
                <w:bCs/>
                <w:color w:val="000000" w:themeColor="text1"/>
                <w:lang w:val="en-US"/>
              </w:rPr>
              <w:t>22</w:t>
            </w:r>
          </w:p>
        </w:tc>
        <w:tc>
          <w:tcPr>
            <w:tcW w:w="1635" w:type="dxa"/>
            <w:tcBorders>
              <w:bottom w:val="single" w:sz="12" w:space="0" w:color="auto"/>
              <w:right w:val="single" w:sz="12" w:space="0" w:color="auto"/>
            </w:tcBorders>
            <w:vAlign w:val="center"/>
          </w:tcPr>
          <w:p w14:paraId="7242FE49" w14:textId="77777777" w:rsidR="00B375AB" w:rsidRPr="007C44AB" w:rsidRDefault="00B375AB" w:rsidP="00E667A4">
            <w:pPr>
              <w:jc w:val="center"/>
              <w:rPr>
                <w:rFonts w:ascii="Times New Roman" w:hAnsi="Times New Roman" w:cs="Times New Roman"/>
                <w:b/>
                <w:bCs/>
                <w:color w:val="000000" w:themeColor="text1"/>
                <w:lang w:val="en-US"/>
              </w:rPr>
            </w:pPr>
          </w:p>
        </w:tc>
      </w:tr>
      <w:tr w:rsidR="005519B8" w:rsidRPr="007C44AB" w14:paraId="63482E87" w14:textId="77777777" w:rsidTr="005519B8">
        <w:trPr>
          <w:trHeight w:val="340"/>
          <w:jc w:val="center"/>
        </w:trPr>
        <w:tc>
          <w:tcPr>
            <w:tcW w:w="10197" w:type="dxa"/>
            <w:gridSpan w:val="7"/>
            <w:tcBorders>
              <w:top w:val="single" w:sz="12" w:space="0" w:color="auto"/>
              <w:left w:val="single" w:sz="12" w:space="0" w:color="auto"/>
              <w:right w:val="single" w:sz="12" w:space="0" w:color="auto"/>
            </w:tcBorders>
            <w:shd w:val="clear" w:color="auto" w:fill="F2F2F2" w:themeFill="background1" w:themeFillShade="F2"/>
            <w:vAlign w:val="center"/>
          </w:tcPr>
          <w:p w14:paraId="2E71EAC4" w14:textId="5A51A548" w:rsidR="00B375AB" w:rsidRPr="007C44AB" w:rsidRDefault="00B375AB" w:rsidP="00D53ACC">
            <w:pPr>
              <w:pStyle w:val="Akapitzlist"/>
              <w:spacing w:after="0" w:line="240" w:lineRule="auto"/>
              <w:ind w:left="0"/>
              <w:contextualSpacing w:val="0"/>
              <w:rPr>
                <w:rFonts w:ascii="Times New Roman" w:hAnsi="Times New Roman" w:cs="Times New Roman"/>
                <w:b/>
                <w:bCs/>
                <w:color w:val="000000" w:themeColor="text1"/>
              </w:rPr>
            </w:pPr>
            <w:r w:rsidRPr="007C44AB">
              <w:rPr>
                <w:rFonts w:ascii="Times New Roman" w:hAnsi="Times New Roman" w:cs="Times New Roman"/>
                <w:b/>
                <w:bCs/>
                <w:color w:val="000000" w:themeColor="text1"/>
              </w:rPr>
              <w:t xml:space="preserve">6. </w:t>
            </w:r>
            <w:r w:rsidR="00D53ACC">
              <w:rPr>
                <w:rFonts w:ascii="Times New Roman" w:hAnsi="Times New Roman" w:cs="Times New Roman"/>
                <w:b/>
                <w:bCs/>
                <w:caps/>
                <w:color w:val="000000" w:themeColor="text1"/>
              </w:rPr>
              <w:t>Real compressive strength parameters</w:t>
            </w:r>
          </w:p>
        </w:tc>
      </w:tr>
      <w:tr w:rsidR="005519B8" w:rsidRPr="007C44AB" w14:paraId="3BFFA8F4" w14:textId="77777777" w:rsidTr="005519B8">
        <w:trPr>
          <w:trHeight w:val="340"/>
          <w:jc w:val="center"/>
        </w:trPr>
        <w:tc>
          <w:tcPr>
            <w:tcW w:w="5544" w:type="dxa"/>
            <w:gridSpan w:val="2"/>
            <w:tcBorders>
              <w:left w:val="single" w:sz="12" w:space="0" w:color="auto"/>
            </w:tcBorders>
            <w:shd w:val="clear" w:color="auto" w:fill="F2F2F2" w:themeFill="background1" w:themeFillShade="F2"/>
            <w:vAlign w:val="center"/>
          </w:tcPr>
          <w:p w14:paraId="632DDC43" w14:textId="121E1F5F" w:rsidR="00B375AB" w:rsidRPr="007C44AB" w:rsidRDefault="00D53ACC" w:rsidP="00E667A4">
            <w:pPr>
              <w:rPr>
                <w:rFonts w:ascii="Times New Roman" w:hAnsi="Times New Roman" w:cs="Times New Roman"/>
                <w:b/>
                <w:bCs/>
                <w:color w:val="000000" w:themeColor="text1"/>
                <w:lang w:val="en-US"/>
              </w:rPr>
            </w:pPr>
            <w:r>
              <w:rPr>
                <w:rFonts w:ascii="Times New Roman" w:hAnsi="Times New Roman" w:cs="Times New Roman"/>
                <w:color w:val="000000" w:themeColor="text1"/>
                <w:lang w:val="en-US"/>
              </w:rPr>
              <w:t>Average (mean) strength</w:t>
            </w:r>
            <w:r w:rsidR="00B375AB" w:rsidRPr="007C44AB">
              <w:rPr>
                <w:rFonts w:ascii="Times New Roman" w:hAnsi="Times New Roman" w:cs="Times New Roman"/>
                <w:color w:val="000000" w:themeColor="text1"/>
                <w:lang w:val="en-US"/>
              </w:rPr>
              <w:t xml:space="preserve"> </w:t>
            </w:r>
            <w:proofErr w:type="spellStart"/>
            <w:r w:rsidR="00B375AB" w:rsidRPr="007C44AB">
              <w:rPr>
                <w:rFonts w:ascii="Times New Roman" w:hAnsi="Times New Roman" w:cs="Times New Roman"/>
                <w:i/>
                <w:iCs/>
                <w:color w:val="000000" w:themeColor="text1"/>
                <w:lang w:val="en-US"/>
              </w:rPr>
              <w:t>f</w:t>
            </w:r>
            <w:r w:rsidR="00B375AB" w:rsidRPr="007C44AB">
              <w:rPr>
                <w:rFonts w:ascii="Times New Roman" w:hAnsi="Times New Roman" w:cs="Times New Roman"/>
                <w:i/>
                <w:iCs/>
                <w:color w:val="000000" w:themeColor="text1"/>
                <w:vertAlign w:val="subscript"/>
                <w:lang w:val="en-US"/>
              </w:rPr>
              <w:t>cm</w:t>
            </w:r>
            <w:proofErr w:type="spellEnd"/>
            <w:r w:rsidR="00B375AB" w:rsidRPr="007C44AB">
              <w:rPr>
                <w:rFonts w:ascii="Times New Roman" w:hAnsi="Times New Roman" w:cs="Times New Roman"/>
                <w:color w:val="000000" w:themeColor="text1"/>
                <w:lang w:val="en-US"/>
              </w:rPr>
              <w:t xml:space="preserve"> [MPa]</w:t>
            </w:r>
          </w:p>
        </w:tc>
        <w:tc>
          <w:tcPr>
            <w:tcW w:w="4653" w:type="dxa"/>
            <w:gridSpan w:val="5"/>
            <w:tcBorders>
              <w:right w:val="single" w:sz="12" w:space="0" w:color="auto"/>
            </w:tcBorders>
            <w:shd w:val="clear" w:color="auto" w:fill="auto"/>
            <w:vAlign w:val="center"/>
          </w:tcPr>
          <w:p w14:paraId="7167F3C4"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r>
      <w:tr w:rsidR="005519B8" w:rsidRPr="007C44AB" w14:paraId="224DCC6B" w14:textId="77777777" w:rsidTr="005519B8">
        <w:trPr>
          <w:trHeight w:val="340"/>
          <w:jc w:val="center"/>
        </w:trPr>
        <w:tc>
          <w:tcPr>
            <w:tcW w:w="5544" w:type="dxa"/>
            <w:gridSpan w:val="2"/>
            <w:tcBorders>
              <w:left w:val="single" w:sz="12" w:space="0" w:color="auto"/>
            </w:tcBorders>
            <w:shd w:val="clear" w:color="auto" w:fill="F2F2F2" w:themeFill="background1" w:themeFillShade="F2"/>
            <w:vAlign w:val="center"/>
          </w:tcPr>
          <w:p w14:paraId="5A017121" w14:textId="27994C00" w:rsidR="00B375AB" w:rsidRPr="007C44AB" w:rsidRDefault="00D53ACC" w:rsidP="00E667A4">
            <w:pPr>
              <w:rPr>
                <w:rFonts w:ascii="Times New Roman" w:hAnsi="Times New Roman" w:cs="Times New Roman"/>
                <w:color w:val="000000" w:themeColor="text1"/>
                <w:lang w:val="en-US"/>
              </w:rPr>
            </w:pPr>
            <w:r>
              <w:rPr>
                <w:rFonts w:ascii="Times New Roman" w:hAnsi="Times New Roman" w:cs="Times New Roman"/>
                <w:color w:val="000000" w:themeColor="text1"/>
                <w:lang w:val="en-US"/>
              </w:rPr>
              <w:t>Characteristic strength</w:t>
            </w:r>
            <w:r w:rsidR="00B375AB" w:rsidRPr="007C44AB">
              <w:rPr>
                <w:rFonts w:ascii="Times New Roman" w:hAnsi="Times New Roman" w:cs="Times New Roman"/>
                <w:color w:val="000000" w:themeColor="text1"/>
                <w:lang w:val="en-US"/>
              </w:rPr>
              <w:t xml:space="preserve"> </w:t>
            </w:r>
            <w:proofErr w:type="spellStart"/>
            <w:r w:rsidR="00B375AB" w:rsidRPr="007C44AB">
              <w:rPr>
                <w:rFonts w:ascii="Times New Roman" w:hAnsi="Times New Roman" w:cs="Times New Roman"/>
                <w:i/>
                <w:iCs/>
                <w:color w:val="000000" w:themeColor="text1"/>
                <w:lang w:val="en-US"/>
              </w:rPr>
              <w:t>f</w:t>
            </w:r>
            <w:r w:rsidR="00B375AB" w:rsidRPr="007C44AB">
              <w:rPr>
                <w:rFonts w:ascii="Times New Roman" w:hAnsi="Times New Roman" w:cs="Times New Roman"/>
                <w:i/>
                <w:iCs/>
                <w:color w:val="000000" w:themeColor="text1"/>
                <w:vertAlign w:val="subscript"/>
                <w:lang w:val="en-US"/>
              </w:rPr>
              <w:t>ck</w:t>
            </w:r>
            <w:proofErr w:type="spellEnd"/>
            <w:r w:rsidR="00B375AB" w:rsidRPr="007C44AB">
              <w:rPr>
                <w:rFonts w:ascii="Times New Roman" w:hAnsi="Times New Roman" w:cs="Times New Roman"/>
                <w:color w:val="000000" w:themeColor="text1"/>
                <w:lang w:val="en-US"/>
              </w:rPr>
              <w:t xml:space="preserve"> [MPa]</w:t>
            </w:r>
          </w:p>
        </w:tc>
        <w:tc>
          <w:tcPr>
            <w:tcW w:w="4653" w:type="dxa"/>
            <w:gridSpan w:val="5"/>
            <w:tcBorders>
              <w:right w:val="single" w:sz="12" w:space="0" w:color="auto"/>
            </w:tcBorders>
            <w:shd w:val="clear" w:color="auto" w:fill="auto"/>
            <w:vAlign w:val="center"/>
          </w:tcPr>
          <w:p w14:paraId="045DECB0"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r>
      <w:tr w:rsidR="005519B8" w:rsidRPr="007C44AB" w14:paraId="342E9090" w14:textId="77777777" w:rsidTr="005519B8">
        <w:trPr>
          <w:trHeight w:val="340"/>
          <w:jc w:val="center"/>
        </w:trPr>
        <w:tc>
          <w:tcPr>
            <w:tcW w:w="5544" w:type="dxa"/>
            <w:gridSpan w:val="2"/>
            <w:tcBorders>
              <w:left w:val="single" w:sz="12" w:space="0" w:color="auto"/>
            </w:tcBorders>
            <w:shd w:val="clear" w:color="auto" w:fill="F2F2F2" w:themeFill="background1" w:themeFillShade="F2"/>
            <w:vAlign w:val="center"/>
          </w:tcPr>
          <w:p w14:paraId="1DA7EC5B" w14:textId="745E04AB" w:rsidR="00B375AB" w:rsidRPr="007C44AB" w:rsidRDefault="00D53ACC" w:rsidP="00E667A4">
            <w:pPr>
              <w:rPr>
                <w:rFonts w:ascii="Times New Roman" w:hAnsi="Times New Roman" w:cs="Times New Roman"/>
                <w:color w:val="000000" w:themeColor="text1"/>
                <w:lang w:val="en-US"/>
              </w:rPr>
            </w:pPr>
            <w:r>
              <w:rPr>
                <w:rFonts w:ascii="Times New Roman" w:hAnsi="Times New Roman" w:cs="Times New Roman"/>
                <w:color w:val="000000" w:themeColor="text1"/>
                <w:lang w:val="en-US"/>
              </w:rPr>
              <w:t>Minimal strength</w:t>
            </w:r>
            <w:r w:rsidR="00B375AB" w:rsidRPr="007C44AB">
              <w:rPr>
                <w:rFonts w:ascii="Times New Roman" w:hAnsi="Times New Roman" w:cs="Times New Roman"/>
                <w:color w:val="000000" w:themeColor="text1"/>
                <w:lang w:val="en-US"/>
              </w:rPr>
              <w:t xml:space="preserve"> </w:t>
            </w:r>
            <w:proofErr w:type="spellStart"/>
            <w:r w:rsidR="00B375AB" w:rsidRPr="007C44AB">
              <w:rPr>
                <w:rFonts w:ascii="Times New Roman" w:hAnsi="Times New Roman" w:cs="Times New Roman"/>
                <w:i/>
                <w:iCs/>
                <w:color w:val="000000" w:themeColor="text1"/>
                <w:lang w:val="en-US"/>
              </w:rPr>
              <w:t>f</w:t>
            </w:r>
            <w:r w:rsidR="00B375AB" w:rsidRPr="007C44AB">
              <w:rPr>
                <w:rFonts w:ascii="Times New Roman" w:hAnsi="Times New Roman" w:cs="Times New Roman"/>
                <w:i/>
                <w:iCs/>
                <w:color w:val="000000" w:themeColor="text1"/>
                <w:vertAlign w:val="subscript"/>
                <w:lang w:val="en-US"/>
              </w:rPr>
              <w:t>ci</w:t>
            </w:r>
            <w:proofErr w:type="spellEnd"/>
            <w:r w:rsidR="00B375AB" w:rsidRPr="007C44AB">
              <w:rPr>
                <w:rFonts w:ascii="Times New Roman" w:hAnsi="Times New Roman" w:cs="Times New Roman"/>
                <w:i/>
                <w:iCs/>
                <w:color w:val="000000" w:themeColor="text1"/>
                <w:vertAlign w:val="subscript"/>
                <w:lang w:val="en-US"/>
              </w:rPr>
              <w:t xml:space="preserve"> min</w:t>
            </w:r>
            <w:r w:rsidR="00B375AB" w:rsidRPr="007C44AB">
              <w:rPr>
                <w:rFonts w:ascii="Times New Roman" w:hAnsi="Times New Roman" w:cs="Times New Roman"/>
                <w:color w:val="000000" w:themeColor="text1"/>
                <w:lang w:val="en-US"/>
              </w:rPr>
              <w:t xml:space="preserve"> [MPa]</w:t>
            </w:r>
          </w:p>
        </w:tc>
        <w:tc>
          <w:tcPr>
            <w:tcW w:w="4653" w:type="dxa"/>
            <w:gridSpan w:val="5"/>
            <w:tcBorders>
              <w:right w:val="single" w:sz="12" w:space="0" w:color="auto"/>
            </w:tcBorders>
            <w:shd w:val="clear" w:color="auto" w:fill="auto"/>
            <w:vAlign w:val="center"/>
          </w:tcPr>
          <w:p w14:paraId="4E231D79"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r>
      <w:tr w:rsidR="005519B8" w:rsidRPr="007C44AB" w14:paraId="3CC66392" w14:textId="77777777" w:rsidTr="005519B8">
        <w:trPr>
          <w:trHeight w:val="340"/>
          <w:jc w:val="center"/>
        </w:trPr>
        <w:tc>
          <w:tcPr>
            <w:tcW w:w="5544" w:type="dxa"/>
            <w:gridSpan w:val="2"/>
            <w:tcBorders>
              <w:left w:val="single" w:sz="12" w:space="0" w:color="auto"/>
              <w:bottom w:val="single" w:sz="12" w:space="0" w:color="auto"/>
            </w:tcBorders>
            <w:shd w:val="clear" w:color="auto" w:fill="F2F2F2" w:themeFill="background1" w:themeFillShade="F2"/>
            <w:vAlign w:val="center"/>
          </w:tcPr>
          <w:p w14:paraId="796CA379" w14:textId="3F6CBC47" w:rsidR="00B375AB" w:rsidRPr="007C44AB" w:rsidRDefault="00D53ACC" w:rsidP="00E667A4">
            <w:pPr>
              <w:rPr>
                <w:rFonts w:ascii="Times New Roman" w:hAnsi="Times New Roman" w:cs="Times New Roman"/>
                <w:color w:val="000000" w:themeColor="text1"/>
                <w:lang w:val="en-US"/>
              </w:rPr>
            </w:pPr>
            <w:r>
              <w:rPr>
                <w:rFonts w:ascii="Times New Roman" w:hAnsi="Times New Roman" w:cs="Times New Roman"/>
                <w:color w:val="000000" w:themeColor="text1"/>
                <w:lang w:val="en-US"/>
              </w:rPr>
              <w:t>Standard deviation of population</w:t>
            </w:r>
            <w:r w:rsidR="00B375AB" w:rsidRPr="007C44AB">
              <w:rPr>
                <w:rFonts w:ascii="Times New Roman" w:hAnsi="Times New Roman" w:cs="Times New Roman"/>
                <w:color w:val="000000" w:themeColor="text1"/>
                <w:lang w:val="en-US"/>
              </w:rPr>
              <w:t xml:space="preserve"> </w:t>
            </w:r>
            <w:proofErr w:type="spellStart"/>
            <w:r w:rsidR="00D0059C" w:rsidRPr="007C44AB">
              <w:rPr>
                <w:rFonts w:ascii="Times New Roman" w:hAnsi="Times New Roman" w:cs="Times New Roman"/>
                <w:i/>
                <w:iCs/>
                <w:color w:val="000000" w:themeColor="text1"/>
                <w:lang w:val="en-US"/>
              </w:rPr>
              <w:t>s</w:t>
            </w:r>
            <w:r w:rsidR="00D0059C" w:rsidRPr="007C44AB">
              <w:rPr>
                <w:rFonts w:ascii="Times New Roman" w:hAnsi="Times New Roman" w:cs="Times New Roman"/>
                <w:i/>
                <w:iCs/>
                <w:color w:val="000000" w:themeColor="text1"/>
                <w:vertAlign w:val="subscript"/>
                <w:lang w:val="en-US"/>
              </w:rPr>
              <w:t>n</w:t>
            </w:r>
            <w:proofErr w:type="spellEnd"/>
            <w:r w:rsidR="00B375AB" w:rsidRPr="007C44AB">
              <w:rPr>
                <w:rFonts w:ascii="Times New Roman" w:hAnsi="Times New Roman" w:cs="Times New Roman"/>
                <w:color w:val="000000" w:themeColor="text1"/>
                <w:lang w:val="en-US"/>
              </w:rPr>
              <w:t xml:space="preserve"> [MPa]</w:t>
            </w:r>
          </w:p>
        </w:tc>
        <w:tc>
          <w:tcPr>
            <w:tcW w:w="4653" w:type="dxa"/>
            <w:gridSpan w:val="5"/>
            <w:tcBorders>
              <w:bottom w:val="single" w:sz="12" w:space="0" w:color="auto"/>
              <w:right w:val="single" w:sz="12" w:space="0" w:color="auto"/>
            </w:tcBorders>
            <w:shd w:val="clear" w:color="auto" w:fill="auto"/>
            <w:vAlign w:val="center"/>
          </w:tcPr>
          <w:p w14:paraId="57C85DE1" w14:textId="7777777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p>
        </w:tc>
      </w:tr>
      <w:tr w:rsidR="005519B8" w:rsidRPr="007C44AB" w14:paraId="209238D3" w14:textId="77777777" w:rsidTr="005519B8">
        <w:trPr>
          <w:trHeight w:val="510"/>
          <w:jc w:val="center"/>
        </w:trPr>
        <w:tc>
          <w:tcPr>
            <w:tcW w:w="10197" w:type="dxa"/>
            <w:gridSpan w:val="7"/>
            <w:tcBorders>
              <w:top w:val="single" w:sz="12" w:space="0" w:color="auto"/>
              <w:left w:val="single" w:sz="12" w:space="0" w:color="auto"/>
              <w:right w:val="single" w:sz="12" w:space="0" w:color="auto"/>
            </w:tcBorders>
            <w:shd w:val="clear" w:color="auto" w:fill="F2F2F2" w:themeFill="background1" w:themeFillShade="F2"/>
            <w:vAlign w:val="center"/>
          </w:tcPr>
          <w:p w14:paraId="21E6A1EC" w14:textId="70E1EA43" w:rsidR="00B375AB" w:rsidRPr="007C44AB" w:rsidRDefault="00B375AB" w:rsidP="00E667A4">
            <w:pPr>
              <w:pStyle w:val="Akapitzlist"/>
              <w:spacing w:after="0" w:line="240" w:lineRule="auto"/>
              <w:ind w:left="0"/>
              <w:contextualSpacing w:val="0"/>
              <w:rPr>
                <w:rFonts w:ascii="Times New Roman" w:hAnsi="Times New Roman" w:cs="Times New Roman"/>
                <w:b/>
                <w:bCs/>
                <w:caps/>
                <w:color w:val="000000" w:themeColor="text1"/>
              </w:rPr>
            </w:pPr>
            <w:r w:rsidRPr="007C44AB">
              <w:rPr>
                <w:rFonts w:ascii="Times New Roman" w:hAnsi="Times New Roman" w:cs="Times New Roman"/>
                <w:b/>
                <w:bCs/>
                <w:color w:val="000000" w:themeColor="text1"/>
              </w:rPr>
              <w:t xml:space="preserve">7. </w:t>
            </w:r>
            <w:r w:rsidR="00D53ACC" w:rsidRPr="00D53ACC">
              <w:rPr>
                <w:rFonts w:ascii="Times New Roman" w:hAnsi="Times New Roman" w:cs="Times New Roman"/>
                <w:b/>
                <w:bCs/>
                <w:caps/>
                <w:color w:val="000000" w:themeColor="text1"/>
              </w:rPr>
              <w:t>Assessment of the results compliance</w:t>
            </w:r>
          </w:p>
          <w:p w14:paraId="27DE91F5" w14:textId="248B0714" w:rsidR="00B375AB" w:rsidRPr="007C44AB" w:rsidRDefault="00D53ACC" w:rsidP="00E667A4">
            <w:pPr>
              <w:pStyle w:val="Akapitzlist"/>
              <w:spacing w:after="0" w:line="240" w:lineRule="auto"/>
              <w:ind w:left="0"/>
              <w:contextualSpacing w:val="0"/>
              <w:rPr>
                <w:rFonts w:ascii="Times New Roman" w:hAnsi="Times New Roman" w:cs="Times New Roman"/>
                <w:b/>
                <w:bCs/>
                <w:color w:val="000000" w:themeColor="text1"/>
              </w:rPr>
            </w:pPr>
            <w:r>
              <w:rPr>
                <w:rFonts w:ascii="Times New Roman" w:hAnsi="Times New Roman" w:cs="Times New Roman"/>
                <w:color w:val="000000" w:themeColor="text1"/>
              </w:rPr>
              <w:t>Criteria according to</w:t>
            </w:r>
            <w:r w:rsidR="00B375AB" w:rsidRPr="007C44AB">
              <w:rPr>
                <w:rFonts w:ascii="Times New Roman" w:hAnsi="Times New Roman" w:cs="Times New Roman"/>
                <w:color w:val="000000" w:themeColor="text1"/>
              </w:rPr>
              <w:t xml:space="preserve"> PN-EN 206</w:t>
            </w:r>
          </w:p>
        </w:tc>
      </w:tr>
      <w:tr w:rsidR="005519B8" w:rsidRPr="007C44AB" w14:paraId="6009DCCB" w14:textId="77777777" w:rsidTr="005519B8">
        <w:trPr>
          <w:trHeight w:val="340"/>
          <w:jc w:val="center"/>
        </w:trPr>
        <w:tc>
          <w:tcPr>
            <w:tcW w:w="10197" w:type="dxa"/>
            <w:gridSpan w:val="7"/>
            <w:tcBorders>
              <w:left w:val="single" w:sz="12" w:space="0" w:color="auto"/>
              <w:right w:val="single" w:sz="12" w:space="0" w:color="auto"/>
            </w:tcBorders>
            <w:shd w:val="clear" w:color="auto" w:fill="F2F2F2" w:themeFill="background1" w:themeFillShade="F2"/>
            <w:vAlign w:val="center"/>
          </w:tcPr>
          <w:p w14:paraId="249AC1CF" w14:textId="727371BD" w:rsidR="00B375AB" w:rsidRPr="007C44AB" w:rsidRDefault="00B375AB" w:rsidP="00D53ACC">
            <w:pPr>
              <w:pStyle w:val="Akapitzlist"/>
              <w:spacing w:after="0" w:line="240" w:lineRule="auto"/>
              <w:ind w:left="0"/>
              <w:contextualSpacing w:val="0"/>
              <w:rPr>
                <w:rFonts w:ascii="Times New Roman" w:hAnsi="Times New Roman" w:cs="Times New Roman"/>
                <w:b/>
                <w:bCs/>
                <w:color w:val="000000" w:themeColor="text1"/>
              </w:rPr>
            </w:pPr>
            <w:r w:rsidRPr="007C44AB">
              <w:rPr>
                <w:rFonts w:ascii="Times New Roman" w:hAnsi="Times New Roman" w:cs="Times New Roman"/>
                <w:b/>
                <w:bCs/>
                <w:color w:val="000000" w:themeColor="text1"/>
              </w:rPr>
              <w:t xml:space="preserve">A. </w:t>
            </w:r>
            <w:r w:rsidR="00D53ACC">
              <w:rPr>
                <w:rFonts w:ascii="Times New Roman" w:hAnsi="Times New Roman" w:cs="Times New Roman"/>
                <w:b/>
                <w:bCs/>
                <w:color w:val="000000" w:themeColor="text1"/>
              </w:rPr>
              <w:t>Number of specimens</w:t>
            </w:r>
            <w:r w:rsidRPr="007C44AB">
              <w:rPr>
                <w:rFonts w:ascii="Times New Roman" w:hAnsi="Times New Roman" w:cs="Times New Roman"/>
                <w:b/>
                <w:bCs/>
                <w:color w:val="000000" w:themeColor="text1"/>
              </w:rPr>
              <w:t xml:space="preserve"> n &lt; 15</w:t>
            </w:r>
          </w:p>
        </w:tc>
      </w:tr>
      <w:tr w:rsidR="005519B8" w:rsidRPr="007C44AB" w14:paraId="5836533E" w14:textId="77777777" w:rsidTr="005519B8">
        <w:trPr>
          <w:trHeight w:val="170"/>
          <w:jc w:val="center"/>
        </w:trPr>
        <w:tc>
          <w:tcPr>
            <w:tcW w:w="5544" w:type="dxa"/>
            <w:gridSpan w:val="2"/>
            <w:vMerge w:val="restart"/>
            <w:tcBorders>
              <w:left w:val="single" w:sz="12" w:space="0" w:color="auto"/>
            </w:tcBorders>
            <w:shd w:val="clear" w:color="auto" w:fill="F2F2F2" w:themeFill="background1" w:themeFillShade="F2"/>
            <w:vAlign w:val="center"/>
          </w:tcPr>
          <w:p w14:paraId="7568333B" w14:textId="0EEF7BED" w:rsidR="00B375AB" w:rsidRPr="007C44AB" w:rsidRDefault="00D53ACC" w:rsidP="00E667A4">
            <w:pPr>
              <w:rPr>
                <w:rFonts w:ascii="Times New Roman" w:hAnsi="Times New Roman" w:cs="Times New Roman"/>
                <w:b/>
                <w:bCs/>
                <w:color w:val="000000" w:themeColor="text1"/>
                <w:lang w:val="en-US"/>
              </w:rPr>
            </w:pPr>
            <w:r>
              <w:rPr>
                <w:rFonts w:ascii="Times New Roman" w:hAnsi="Times New Roman" w:cs="Times New Roman"/>
                <w:color w:val="000000" w:themeColor="text1"/>
                <w:lang w:val="en-US"/>
              </w:rPr>
              <w:t>Criterion</w:t>
            </w:r>
            <w:r w:rsidR="00B375AB" w:rsidRPr="007C44AB">
              <w:rPr>
                <w:rFonts w:ascii="Times New Roman" w:hAnsi="Times New Roman" w:cs="Times New Roman"/>
                <w:color w:val="000000" w:themeColor="text1"/>
                <w:lang w:val="en-US"/>
              </w:rPr>
              <w:t xml:space="preserve"> 1</w:t>
            </w:r>
            <w:r>
              <w:rPr>
                <w:rFonts w:ascii="Times New Roman" w:hAnsi="Times New Roman" w:cs="Times New Roman"/>
                <w:color w:val="000000" w:themeColor="text1"/>
                <w:lang w:val="en-US"/>
              </w:rPr>
              <w:t xml:space="preserve"> check</w:t>
            </w:r>
            <w:r w:rsidR="00B375AB" w:rsidRPr="007C44AB">
              <w:rPr>
                <w:rFonts w:ascii="Times New Roman" w:hAnsi="Times New Roman" w:cs="Times New Roman"/>
                <w:color w:val="000000" w:themeColor="text1"/>
                <w:lang w:val="en-US"/>
              </w:rPr>
              <w:t xml:space="preserve">: </w:t>
            </w:r>
            <w:proofErr w:type="spellStart"/>
            <w:r w:rsidR="00B375AB" w:rsidRPr="007C44AB">
              <w:rPr>
                <w:rFonts w:ascii="Times New Roman" w:hAnsi="Times New Roman" w:cs="Times New Roman"/>
                <w:i/>
                <w:iCs/>
                <w:color w:val="000000" w:themeColor="text1"/>
                <w:lang w:val="en-US"/>
              </w:rPr>
              <w:t>f</w:t>
            </w:r>
            <w:r w:rsidR="00B375AB" w:rsidRPr="007C44AB">
              <w:rPr>
                <w:rFonts w:ascii="Times New Roman" w:hAnsi="Times New Roman" w:cs="Times New Roman"/>
                <w:i/>
                <w:iCs/>
                <w:color w:val="000000" w:themeColor="text1"/>
                <w:vertAlign w:val="subscript"/>
                <w:lang w:val="en-US"/>
              </w:rPr>
              <w:t>cm</w:t>
            </w:r>
            <w:proofErr w:type="spellEnd"/>
            <w:r w:rsidR="00B375AB" w:rsidRPr="007C44AB">
              <w:rPr>
                <w:rFonts w:ascii="Times New Roman" w:hAnsi="Times New Roman" w:cs="Times New Roman"/>
                <w:color w:val="000000" w:themeColor="text1"/>
                <w:lang w:val="en-US"/>
              </w:rPr>
              <w:t xml:space="preserve"> ≥ </w:t>
            </w:r>
            <w:proofErr w:type="spellStart"/>
            <w:r w:rsidR="00B375AB" w:rsidRPr="007C44AB">
              <w:rPr>
                <w:rFonts w:ascii="Times New Roman" w:hAnsi="Times New Roman" w:cs="Times New Roman"/>
                <w:i/>
                <w:iCs/>
                <w:color w:val="000000" w:themeColor="text1"/>
                <w:lang w:val="en-US"/>
              </w:rPr>
              <w:t>f</w:t>
            </w:r>
            <w:r w:rsidR="00B375AB" w:rsidRPr="007C44AB">
              <w:rPr>
                <w:rFonts w:ascii="Times New Roman" w:hAnsi="Times New Roman" w:cs="Times New Roman"/>
                <w:i/>
                <w:iCs/>
                <w:color w:val="000000" w:themeColor="text1"/>
                <w:vertAlign w:val="subscript"/>
                <w:lang w:val="en-US"/>
              </w:rPr>
              <w:t>ck</w:t>
            </w:r>
            <w:proofErr w:type="spellEnd"/>
            <w:r w:rsidR="00B375AB" w:rsidRPr="007C44AB">
              <w:rPr>
                <w:rFonts w:ascii="Times New Roman" w:hAnsi="Times New Roman" w:cs="Times New Roman"/>
                <w:color w:val="000000" w:themeColor="text1"/>
                <w:lang w:val="en-US"/>
              </w:rPr>
              <w:t xml:space="preserve"> + 4,0</w:t>
            </w:r>
          </w:p>
        </w:tc>
        <w:tc>
          <w:tcPr>
            <w:tcW w:w="4653" w:type="dxa"/>
            <w:gridSpan w:val="5"/>
            <w:tcBorders>
              <w:bottom w:val="nil"/>
              <w:right w:val="single" w:sz="12" w:space="0" w:color="auto"/>
            </w:tcBorders>
          </w:tcPr>
          <w:p w14:paraId="39825652" w14:textId="2D90D612" w:rsidR="00B375AB" w:rsidRPr="007C44AB" w:rsidRDefault="00D53ACC" w:rsidP="00E667A4">
            <w:pPr>
              <w:pStyle w:val="Akapitzlist"/>
              <w:spacing w:after="0" w:line="240" w:lineRule="auto"/>
              <w:ind w:left="0"/>
              <w:contextualSpacing w:val="0"/>
              <w:rPr>
                <w:rFonts w:ascii="Times New Roman" w:hAnsi="Times New Roman" w:cs="Times New Roman"/>
                <w:color w:val="000000" w:themeColor="text1"/>
                <w:u w:val="single"/>
              </w:rPr>
            </w:pPr>
            <w:r>
              <w:rPr>
                <w:rFonts w:ascii="Times New Roman" w:hAnsi="Times New Roman" w:cs="Times New Roman"/>
                <w:color w:val="000000" w:themeColor="text1"/>
                <w:u w:val="single"/>
              </w:rPr>
              <w:t>Result</w:t>
            </w:r>
            <w:r w:rsidR="00B375AB" w:rsidRPr="007C44AB">
              <w:rPr>
                <w:rFonts w:ascii="Times New Roman" w:hAnsi="Times New Roman" w:cs="Times New Roman"/>
                <w:color w:val="000000" w:themeColor="text1"/>
                <w:u w:val="single"/>
              </w:rPr>
              <w:t>:</w:t>
            </w:r>
          </w:p>
        </w:tc>
      </w:tr>
      <w:tr w:rsidR="005519B8" w:rsidRPr="007C44AB" w14:paraId="15F9C4D1"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372447FE" w14:textId="77777777" w:rsidR="00B375AB" w:rsidRPr="007C44AB" w:rsidRDefault="00B375AB" w:rsidP="00E667A4">
            <w:pPr>
              <w:rPr>
                <w:rFonts w:ascii="Times New Roman" w:hAnsi="Times New Roman" w:cs="Times New Roman"/>
                <w:color w:val="000000" w:themeColor="text1"/>
                <w:lang w:val="en-US"/>
              </w:rPr>
            </w:pPr>
          </w:p>
        </w:tc>
        <w:tc>
          <w:tcPr>
            <w:tcW w:w="4653" w:type="dxa"/>
            <w:gridSpan w:val="5"/>
            <w:tcBorders>
              <w:top w:val="nil"/>
              <w:right w:val="single" w:sz="12" w:space="0" w:color="auto"/>
            </w:tcBorders>
          </w:tcPr>
          <w:p w14:paraId="05EAA648" w14:textId="77777777" w:rsidR="00B375AB" w:rsidRPr="007C44AB" w:rsidRDefault="00B375AB" w:rsidP="00E667A4">
            <w:pPr>
              <w:pStyle w:val="Akapitzlist"/>
              <w:spacing w:after="0" w:line="240" w:lineRule="auto"/>
              <w:ind w:left="0"/>
              <w:jc w:val="center"/>
              <w:rPr>
                <w:rFonts w:ascii="Times New Roman" w:hAnsi="Times New Roman" w:cs="Times New Roman"/>
                <w:color w:val="000000" w:themeColor="text1"/>
                <w:u w:val="single"/>
              </w:rPr>
            </w:pPr>
            <w:r w:rsidRPr="007C44AB">
              <w:rPr>
                <w:rFonts w:ascii="Times New Roman" w:hAnsi="Times New Roman" w:cs="Times New Roman"/>
                <w:color w:val="000000" w:themeColor="text1"/>
              </w:rPr>
              <w:t>≥</w:t>
            </w:r>
          </w:p>
        </w:tc>
      </w:tr>
      <w:tr w:rsidR="005519B8" w:rsidRPr="007C44AB" w14:paraId="2D8A4350" w14:textId="77777777" w:rsidTr="005519B8">
        <w:trPr>
          <w:trHeight w:val="170"/>
          <w:jc w:val="center"/>
        </w:trPr>
        <w:tc>
          <w:tcPr>
            <w:tcW w:w="5544" w:type="dxa"/>
            <w:gridSpan w:val="2"/>
            <w:vMerge w:val="restart"/>
            <w:tcBorders>
              <w:left w:val="single" w:sz="12" w:space="0" w:color="auto"/>
            </w:tcBorders>
            <w:shd w:val="clear" w:color="auto" w:fill="F2F2F2" w:themeFill="background1" w:themeFillShade="F2"/>
            <w:vAlign w:val="center"/>
          </w:tcPr>
          <w:p w14:paraId="2A00434B" w14:textId="29EAE565" w:rsidR="00B375AB" w:rsidRPr="007C44AB" w:rsidRDefault="00D53ACC" w:rsidP="00E667A4">
            <w:pPr>
              <w:rPr>
                <w:rFonts w:ascii="Times New Roman" w:hAnsi="Times New Roman" w:cs="Times New Roman"/>
                <w:color w:val="000000" w:themeColor="text1"/>
                <w:lang w:val="en-US"/>
              </w:rPr>
            </w:pPr>
            <w:r>
              <w:rPr>
                <w:rFonts w:ascii="Times New Roman" w:hAnsi="Times New Roman" w:cs="Times New Roman"/>
                <w:color w:val="000000" w:themeColor="text1"/>
                <w:lang w:val="en-US"/>
              </w:rPr>
              <w:t>Criterion</w:t>
            </w:r>
            <w:r w:rsidR="00B375AB" w:rsidRPr="007C44AB">
              <w:rPr>
                <w:rFonts w:ascii="Times New Roman" w:hAnsi="Times New Roman" w:cs="Times New Roman"/>
                <w:color w:val="000000" w:themeColor="text1"/>
                <w:lang w:val="en-US"/>
              </w:rPr>
              <w:t xml:space="preserve"> 2</w:t>
            </w:r>
            <w:r>
              <w:rPr>
                <w:rFonts w:ascii="Times New Roman" w:hAnsi="Times New Roman" w:cs="Times New Roman"/>
                <w:color w:val="000000" w:themeColor="text1"/>
                <w:lang w:val="en-US"/>
              </w:rPr>
              <w:t xml:space="preserve"> check</w:t>
            </w:r>
            <w:r w:rsidR="00B375AB" w:rsidRPr="007C44AB">
              <w:rPr>
                <w:rFonts w:ascii="Times New Roman" w:hAnsi="Times New Roman" w:cs="Times New Roman"/>
                <w:color w:val="000000" w:themeColor="text1"/>
                <w:lang w:val="en-US"/>
              </w:rPr>
              <w:t xml:space="preserve">: </w:t>
            </w:r>
            <w:proofErr w:type="spellStart"/>
            <w:r w:rsidR="00B375AB" w:rsidRPr="007C44AB">
              <w:rPr>
                <w:rFonts w:ascii="Times New Roman" w:hAnsi="Times New Roman" w:cs="Times New Roman"/>
                <w:i/>
                <w:iCs/>
                <w:color w:val="000000" w:themeColor="text1"/>
                <w:lang w:val="en-US"/>
              </w:rPr>
              <w:t>f</w:t>
            </w:r>
            <w:r w:rsidR="00B375AB" w:rsidRPr="007C44AB">
              <w:rPr>
                <w:rFonts w:ascii="Times New Roman" w:hAnsi="Times New Roman" w:cs="Times New Roman"/>
                <w:i/>
                <w:iCs/>
                <w:color w:val="000000" w:themeColor="text1"/>
                <w:vertAlign w:val="subscript"/>
                <w:lang w:val="en-US"/>
              </w:rPr>
              <w:t>ci</w:t>
            </w:r>
            <w:proofErr w:type="spellEnd"/>
            <w:r w:rsidR="004B0CAC" w:rsidRPr="007C44AB">
              <w:rPr>
                <w:rFonts w:ascii="Times New Roman" w:hAnsi="Times New Roman" w:cs="Times New Roman"/>
                <w:i/>
                <w:iCs/>
                <w:color w:val="000000" w:themeColor="text1"/>
                <w:vertAlign w:val="subscript"/>
                <w:lang w:val="en-US"/>
              </w:rPr>
              <w:t xml:space="preserve"> min</w:t>
            </w:r>
            <w:r w:rsidR="00B375AB" w:rsidRPr="007C44AB">
              <w:rPr>
                <w:rFonts w:ascii="Times New Roman" w:hAnsi="Times New Roman" w:cs="Times New Roman"/>
                <w:color w:val="000000" w:themeColor="text1"/>
                <w:lang w:val="en-US"/>
              </w:rPr>
              <w:t xml:space="preserve"> ≥ </w:t>
            </w:r>
            <w:proofErr w:type="spellStart"/>
            <w:r w:rsidR="00B375AB" w:rsidRPr="007C44AB">
              <w:rPr>
                <w:rFonts w:ascii="Times New Roman" w:hAnsi="Times New Roman" w:cs="Times New Roman"/>
                <w:i/>
                <w:iCs/>
                <w:color w:val="000000" w:themeColor="text1"/>
                <w:lang w:val="en-US"/>
              </w:rPr>
              <w:t>f</w:t>
            </w:r>
            <w:r w:rsidR="00B375AB" w:rsidRPr="007C44AB">
              <w:rPr>
                <w:rFonts w:ascii="Times New Roman" w:hAnsi="Times New Roman" w:cs="Times New Roman"/>
                <w:i/>
                <w:iCs/>
                <w:color w:val="000000" w:themeColor="text1"/>
                <w:vertAlign w:val="subscript"/>
                <w:lang w:val="en-US"/>
              </w:rPr>
              <w:t>ck</w:t>
            </w:r>
            <w:proofErr w:type="spellEnd"/>
            <w:r w:rsidR="00B375AB" w:rsidRPr="007C44AB">
              <w:rPr>
                <w:rFonts w:ascii="Times New Roman" w:hAnsi="Times New Roman" w:cs="Times New Roman"/>
                <w:color w:val="000000" w:themeColor="text1"/>
                <w:lang w:val="en-US"/>
              </w:rPr>
              <w:t xml:space="preserve"> – 4,0</w:t>
            </w:r>
          </w:p>
        </w:tc>
        <w:tc>
          <w:tcPr>
            <w:tcW w:w="4653" w:type="dxa"/>
            <w:gridSpan w:val="5"/>
            <w:tcBorders>
              <w:bottom w:val="nil"/>
              <w:right w:val="single" w:sz="12" w:space="0" w:color="auto"/>
            </w:tcBorders>
          </w:tcPr>
          <w:p w14:paraId="67226504" w14:textId="309B2884" w:rsidR="00B375AB" w:rsidRPr="007C44AB" w:rsidRDefault="00D53ACC" w:rsidP="00E667A4">
            <w:pPr>
              <w:pStyle w:val="Akapitzlist"/>
              <w:spacing w:after="0" w:line="240" w:lineRule="auto"/>
              <w:ind w:left="0"/>
              <w:contextualSpacing w:val="0"/>
              <w:rPr>
                <w:rFonts w:ascii="Times New Roman" w:hAnsi="Times New Roman" w:cs="Times New Roman"/>
                <w:b/>
                <w:bCs/>
                <w:color w:val="000000" w:themeColor="text1"/>
              </w:rPr>
            </w:pPr>
            <w:r>
              <w:rPr>
                <w:rFonts w:ascii="Times New Roman" w:hAnsi="Times New Roman" w:cs="Times New Roman"/>
                <w:color w:val="000000" w:themeColor="text1"/>
                <w:u w:val="single"/>
              </w:rPr>
              <w:t>Result</w:t>
            </w:r>
            <w:r w:rsidRPr="007C44AB">
              <w:rPr>
                <w:rFonts w:ascii="Times New Roman" w:hAnsi="Times New Roman" w:cs="Times New Roman"/>
                <w:color w:val="000000" w:themeColor="text1"/>
                <w:u w:val="single"/>
              </w:rPr>
              <w:t>:</w:t>
            </w:r>
          </w:p>
        </w:tc>
      </w:tr>
      <w:tr w:rsidR="005519B8" w:rsidRPr="007C44AB" w14:paraId="69753D02"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2C452D61" w14:textId="77777777" w:rsidR="00B375AB" w:rsidRPr="007C44AB" w:rsidRDefault="00B375AB" w:rsidP="00E667A4">
            <w:pPr>
              <w:rPr>
                <w:rFonts w:ascii="Times New Roman" w:hAnsi="Times New Roman" w:cs="Times New Roman"/>
                <w:color w:val="000000" w:themeColor="text1"/>
                <w:lang w:val="en-US"/>
              </w:rPr>
            </w:pPr>
          </w:p>
        </w:tc>
        <w:tc>
          <w:tcPr>
            <w:tcW w:w="4653" w:type="dxa"/>
            <w:gridSpan w:val="5"/>
            <w:tcBorders>
              <w:top w:val="nil"/>
              <w:right w:val="single" w:sz="12" w:space="0" w:color="auto"/>
            </w:tcBorders>
          </w:tcPr>
          <w:p w14:paraId="74EAA97E" w14:textId="77777777" w:rsidR="00B375AB" w:rsidRPr="007C44AB" w:rsidRDefault="00B375AB" w:rsidP="00E667A4">
            <w:pPr>
              <w:pStyle w:val="Akapitzlist"/>
              <w:spacing w:after="0" w:line="240" w:lineRule="auto"/>
              <w:ind w:left="0"/>
              <w:contextualSpacing w:val="0"/>
              <w:jc w:val="center"/>
              <w:rPr>
                <w:rFonts w:ascii="Times New Roman" w:hAnsi="Times New Roman" w:cs="Times New Roman"/>
                <w:b/>
                <w:bCs/>
                <w:color w:val="000000" w:themeColor="text1"/>
              </w:rPr>
            </w:pPr>
            <w:r w:rsidRPr="007C44AB">
              <w:rPr>
                <w:rFonts w:ascii="Times New Roman" w:hAnsi="Times New Roman" w:cs="Times New Roman"/>
                <w:color w:val="000000" w:themeColor="text1"/>
              </w:rPr>
              <w:t>≥</w:t>
            </w:r>
          </w:p>
        </w:tc>
      </w:tr>
      <w:tr w:rsidR="005519B8" w:rsidRPr="007C44AB" w14:paraId="44469572" w14:textId="77777777" w:rsidTr="005519B8">
        <w:trPr>
          <w:trHeight w:val="340"/>
          <w:jc w:val="center"/>
        </w:trPr>
        <w:tc>
          <w:tcPr>
            <w:tcW w:w="10197" w:type="dxa"/>
            <w:gridSpan w:val="7"/>
            <w:tcBorders>
              <w:left w:val="single" w:sz="12" w:space="0" w:color="auto"/>
              <w:right w:val="single" w:sz="12" w:space="0" w:color="auto"/>
            </w:tcBorders>
            <w:shd w:val="clear" w:color="auto" w:fill="F2F2F2" w:themeFill="background1" w:themeFillShade="F2"/>
            <w:vAlign w:val="center"/>
          </w:tcPr>
          <w:p w14:paraId="51B267D7" w14:textId="27AC8CB7" w:rsidR="00B375AB" w:rsidRPr="007C44AB" w:rsidRDefault="00B375AB" w:rsidP="00E667A4">
            <w:pPr>
              <w:pStyle w:val="Akapitzlist"/>
              <w:spacing w:after="0" w:line="240" w:lineRule="auto"/>
              <w:ind w:left="0"/>
              <w:contextualSpacing w:val="0"/>
              <w:rPr>
                <w:rFonts w:ascii="Times New Roman" w:hAnsi="Times New Roman" w:cs="Times New Roman"/>
                <w:b/>
                <w:bCs/>
                <w:color w:val="000000" w:themeColor="text1"/>
              </w:rPr>
            </w:pPr>
            <w:r w:rsidRPr="007C44AB">
              <w:rPr>
                <w:rFonts w:ascii="Times New Roman" w:hAnsi="Times New Roman" w:cs="Times New Roman"/>
                <w:b/>
                <w:bCs/>
                <w:color w:val="000000" w:themeColor="text1"/>
              </w:rPr>
              <w:t xml:space="preserve">B. </w:t>
            </w:r>
            <w:r w:rsidR="00D53ACC">
              <w:rPr>
                <w:rFonts w:ascii="Times New Roman" w:hAnsi="Times New Roman" w:cs="Times New Roman"/>
                <w:b/>
                <w:bCs/>
                <w:color w:val="000000" w:themeColor="text1"/>
              </w:rPr>
              <w:t>Number of specimens</w:t>
            </w:r>
            <w:r w:rsidRPr="007C44AB">
              <w:rPr>
                <w:rFonts w:ascii="Times New Roman" w:hAnsi="Times New Roman" w:cs="Times New Roman"/>
                <w:b/>
                <w:bCs/>
                <w:color w:val="000000" w:themeColor="text1"/>
              </w:rPr>
              <w:t xml:space="preserve"> n ≥ 15</w:t>
            </w:r>
          </w:p>
        </w:tc>
      </w:tr>
      <w:tr w:rsidR="005519B8" w:rsidRPr="007C44AB" w14:paraId="471B2EA2" w14:textId="77777777" w:rsidTr="005519B8">
        <w:trPr>
          <w:trHeight w:val="170"/>
          <w:jc w:val="center"/>
        </w:trPr>
        <w:tc>
          <w:tcPr>
            <w:tcW w:w="5544" w:type="dxa"/>
            <w:gridSpan w:val="2"/>
            <w:vMerge w:val="restart"/>
            <w:tcBorders>
              <w:left w:val="single" w:sz="12" w:space="0" w:color="auto"/>
            </w:tcBorders>
            <w:shd w:val="clear" w:color="auto" w:fill="F2F2F2" w:themeFill="background1" w:themeFillShade="F2"/>
            <w:vAlign w:val="center"/>
          </w:tcPr>
          <w:p w14:paraId="62E0174B" w14:textId="7F49DC6F" w:rsidR="00B375AB" w:rsidRPr="007C44AB" w:rsidRDefault="00D53ACC" w:rsidP="00E667A4">
            <w:pPr>
              <w:rPr>
                <w:rFonts w:ascii="Times New Roman" w:hAnsi="Times New Roman" w:cs="Times New Roman"/>
                <w:b/>
                <w:bCs/>
                <w:color w:val="000000" w:themeColor="text1"/>
                <w:lang w:val="en-US"/>
              </w:rPr>
            </w:pPr>
            <w:r>
              <w:rPr>
                <w:rFonts w:ascii="Times New Roman" w:hAnsi="Times New Roman" w:cs="Times New Roman"/>
                <w:color w:val="000000" w:themeColor="text1"/>
                <w:lang w:val="en-US"/>
              </w:rPr>
              <w:t>Criterion</w:t>
            </w:r>
            <w:r w:rsidRPr="007C44AB">
              <w:rPr>
                <w:rFonts w:ascii="Times New Roman" w:hAnsi="Times New Roman" w:cs="Times New Roman"/>
                <w:color w:val="000000" w:themeColor="text1"/>
                <w:lang w:val="en-US"/>
              </w:rPr>
              <w:t xml:space="preserve"> </w:t>
            </w:r>
            <w:r w:rsidR="00B375AB" w:rsidRPr="007C44AB">
              <w:rPr>
                <w:rFonts w:ascii="Times New Roman" w:hAnsi="Times New Roman" w:cs="Times New Roman"/>
                <w:color w:val="000000" w:themeColor="text1"/>
                <w:lang w:val="en-US"/>
              </w:rPr>
              <w:t>1</w:t>
            </w:r>
            <w:r>
              <w:rPr>
                <w:rFonts w:ascii="Times New Roman" w:hAnsi="Times New Roman" w:cs="Times New Roman"/>
                <w:color w:val="000000" w:themeColor="text1"/>
                <w:lang w:val="en-US"/>
              </w:rPr>
              <w:t xml:space="preserve"> check</w:t>
            </w:r>
            <w:r w:rsidR="00B375AB" w:rsidRPr="007C44AB">
              <w:rPr>
                <w:rFonts w:ascii="Times New Roman" w:hAnsi="Times New Roman" w:cs="Times New Roman"/>
                <w:color w:val="000000" w:themeColor="text1"/>
                <w:lang w:val="en-US"/>
              </w:rPr>
              <w:t xml:space="preserve">: </w:t>
            </w:r>
            <w:proofErr w:type="spellStart"/>
            <w:r w:rsidR="00B375AB" w:rsidRPr="007C44AB">
              <w:rPr>
                <w:rFonts w:ascii="Times New Roman" w:hAnsi="Times New Roman" w:cs="Times New Roman"/>
                <w:i/>
                <w:iCs/>
                <w:color w:val="000000" w:themeColor="text1"/>
                <w:lang w:val="en-US"/>
              </w:rPr>
              <w:t>f</w:t>
            </w:r>
            <w:r w:rsidR="00B375AB" w:rsidRPr="007C44AB">
              <w:rPr>
                <w:rFonts w:ascii="Times New Roman" w:hAnsi="Times New Roman" w:cs="Times New Roman"/>
                <w:i/>
                <w:iCs/>
                <w:color w:val="000000" w:themeColor="text1"/>
                <w:vertAlign w:val="subscript"/>
                <w:lang w:val="en-US"/>
              </w:rPr>
              <w:t>cm</w:t>
            </w:r>
            <w:proofErr w:type="spellEnd"/>
            <w:r w:rsidR="00B375AB" w:rsidRPr="007C44AB">
              <w:rPr>
                <w:rFonts w:ascii="Times New Roman" w:hAnsi="Times New Roman" w:cs="Times New Roman"/>
                <w:color w:val="000000" w:themeColor="text1"/>
                <w:lang w:val="en-US"/>
              </w:rPr>
              <w:t xml:space="preserve"> ≥ </w:t>
            </w:r>
            <w:proofErr w:type="spellStart"/>
            <w:r w:rsidR="00B375AB" w:rsidRPr="007C44AB">
              <w:rPr>
                <w:rFonts w:ascii="Times New Roman" w:hAnsi="Times New Roman" w:cs="Times New Roman"/>
                <w:i/>
                <w:iCs/>
                <w:color w:val="000000" w:themeColor="text1"/>
                <w:lang w:val="en-US"/>
              </w:rPr>
              <w:t>f</w:t>
            </w:r>
            <w:r w:rsidR="00B375AB" w:rsidRPr="007C44AB">
              <w:rPr>
                <w:rFonts w:ascii="Times New Roman" w:hAnsi="Times New Roman" w:cs="Times New Roman"/>
                <w:i/>
                <w:iCs/>
                <w:color w:val="000000" w:themeColor="text1"/>
                <w:vertAlign w:val="subscript"/>
                <w:lang w:val="en-US"/>
              </w:rPr>
              <w:t>ck</w:t>
            </w:r>
            <w:proofErr w:type="spellEnd"/>
            <w:r w:rsidR="00B375AB" w:rsidRPr="007C44AB">
              <w:rPr>
                <w:rFonts w:ascii="Times New Roman" w:hAnsi="Times New Roman" w:cs="Times New Roman"/>
                <w:color w:val="000000" w:themeColor="text1"/>
                <w:lang w:val="en-US"/>
              </w:rPr>
              <w:t xml:space="preserve"> + 1,48</w:t>
            </w:r>
            <w:r w:rsidR="00B375AB" w:rsidRPr="007C44AB">
              <w:rPr>
                <w:rFonts w:ascii="Times New Roman" w:hAnsi="Times New Roman" w:cs="Times New Roman"/>
                <w:i/>
                <w:iCs/>
                <w:color w:val="000000" w:themeColor="text1"/>
                <w:lang w:val="en-US"/>
              </w:rPr>
              <w:t>σ</w:t>
            </w:r>
          </w:p>
        </w:tc>
        <w:tc>
          <w:tcPr>
            <w:tcW w:w="4653" w:type="dxa"/>
            <w:gridSpan w:val="5"/>
            <w:tcBorders>
              <w:bottom w:val="nil"/>
              <w:right w:val="single" w:sz="12" w:space="0" w:color="auto"/>
            </w:tcBorders>
          </w:tcPr>
          <w:p w14:paraId="49EA9321" w14:textId="5A8F520D" w:rsidR="00B375AB" w:rsidRPr="007C44AB" w:rsidRDefault="00D53ACC" w:rsidP="00E667A4">
            <w:pPr>
              <w:pStyle w:val="Akapitzlist"/>
              <w:spacing w:after="0" w:line="240" w:lineRule="auto"/>
              <w:ind w:left="0"/>
              <w:contextualSpacing w:val="0"/>
              <w:rPr>
                <w:rFonts w:ascii="Times New Roman" w:hAnsi="Times New Roman" w:cs="Times New Roman"/>
                <w:b/>
                <w:bCs/>
                <w:color w:val="000000" w:themeColor="text1"/>
              </w:rPr>
            </w:pPr>
            <w:r>
              <w:rPr>
                <w:rFonts w:ascii="Times New Roman" w:hAnsi="Times New Roman" w:cs="Times New Roman"/>
                <w:color w:val="000000" w:themeColor="text1"/>
                <w:u w:val="single"/>
              </w:rPr>
              <w:t>Result</w:t>
            </w:r>
            <w:r w:rsidRPr="007C44AB">
              <w:rPr>
                <w:rFonts w:ascii="Times New Roman" w:hAnsi="Times New Roman" w:cs="Times New Roman"/>
                <w:color w:val="000000" w:themeColor="text1"/>
                <w:u w:val="single"/>
              </w:rPr>
              <w:t>:</w:t>
            </w:r>
          </w:p>
        </w:tc>
      </w:tr>
      <w:tr w:rsidR="005519B8" w:rsidRPr="007C44AB" w14:paraId="15754E77" w14:textId="77777777" w:rsidTr="005519B8">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78D8C7ED" w14:textId="77777777" w:rsidR="00B375AB" w:rsidRPr="007C44AB" w:rsidRDefault="00B375AB" w:rsidP="00E667A4">
            <w:pPr>
              <w:rPr>
                <w:rFonts w:ascii="Times New Roman" w:hAnsi="Times New Roman" w:cs="Times New Roman"/>
                <w:color w:val="000000" w:themeColor="text1"/>
                <w:lang w:val="en-US"/>
              </w:rPr>
            </w:pPr>
          </w:p>
        </w:tc>
        <w:tc>
          <w:tcPr>
            <w:tcW w:w="4653" w:type="dxa"/>
            <w:gridSpan w:val="5"/>
            <w:tcBorders>
              <w:top w:val="nil"/>
              <w:right w:val="single" w:sz="12" w:space="0" w:color="auto"/>
            </w:tcBorders>
            <w:vAlign w:val="center"/>
          </w:tcPr>
          <w:p w14:paraId="2F7ACF73" w14:textId="77777777" w:rsidR="00B375AB" w:rsidRPr="007C44AB" w:rsidRDefault="00B375AB" w:rsidP="00E667A4">
            <w:pPr>
              <w:pStyle w:val="Akapitzlist"/>
              <w:spacing w:after="0" w:line="240" w:lineRule="auto"/>
              <w:ind w:left="0"/>
              <w:contextualSpacing w:val="0"/>
              <w:jc w:val="center"/>
              <w:rPr>
                <w:rFonts w:ascii="Times New Roman" w:hAnsi="Times New Roman" w:cs="Times New Roman"/>
                <w:b/>
                <w:bCs/>
                <w:color w:val="000000" w:themeColor="text1"/>
              </w:rPr>
            </w:pPr>
            <w:r w:rsidRPr="007C44AB">
              <w:rPr>
                <w:rFonts w:ascii="Times New Roman" w:hAnsi="Times New Roman" w:cs="Times New Roman"/>
                <w:color w:val="000000" w:themeColor="text1"/>
              </w:rPr>
              <w:t>≥</w:t>
            </w:r>
          </w:p>
        </w:tc>
      </w:tr>
      <w:tr w:rsidR="005519B8" w:rsidRPr="007C44AB" w14:paraId="25AD8681" w14:textId="77777777" w:rsidTr="005519B8">
        <w:trPr>
          <w:trHeight w:val="170"/>
          <w:jc w:val="center"/>
        </w:trPr>
        <w:tc>
          <w:tcPr>
            <w:tcW w:w="5544" w:type="dxa"/>
            <w:gridSpan w:val="2"/>
            <w:vMerge w:val="restart"/>
            <w:tcBorders>
              <w:left w:val="single" w:sz="12" w:space="0" w:color="auto"/>
            </w:tcBorders>
            <w:shd w:val="clear" w:color="auto" w:fill="F2F2F2" w:themeFill="background1" w:themeFillShade="F2"/>
            <w:vAlign w:val="center"/>
          </w:tcPr>
          <w:p w14:paraId="504FDCFB" w14:textId="2050B518" w:rsidR="00B375AB" w:rsidRPr="007C44AB" w:rsidRDefault="00D53ACC" w:rsidP="00E667A4">
            <w:pPr>
              <w:rPr>
                <w:rFonts w:ascii="Times New Roman" w:hAnsi="Times New Roman" w:cs="Times New Roman"/>
                <w:b/>
                <w:bCs/>
                <w:color w:val="000000" w:themeColor="text1"/>
                <w:lang w:val="en-US"/>
              </w:rPr>
            </w:pPr>
            <w:r>
              <w:rPr>
                <w:rFonts w:ascii="Times New Roman" w:hAnsi="Times New Roman" w:cs="Times New Roman"/>
                <w:color w:val="000000" w:themeColor="text1"/>
                <w:lang w:val="en-US"/>
              </w:rPr>
              <w:t>Criterion</w:t>
            </w:r>
            <w:r w:rsidRPr="007C44AB">
              <w:rPr>
                <w:rFonts w:ascii="Times New Roman" w:hAnsi="Times New Roman" w:cs="Times New Roman"/>
                <w:color w:val="000000" w:themeColor="text1"/>
                <w:lang w:val="en-US"/>
              </w:rPr>
              <w:t xml:space="preserve"> </w:t>
            </w:r>
            <w:r w:rsidR="00B375AB" w:rsidRPr="007C44AB">
              <w:rPr>
                <w:rFonts w:ascii="Times New Roman" w:hAnsi="Times New Roman" w:cs="Times New Roman"/>
                <w:color w:val="000000" w:themeColor="text1"/>
                <w:lang w:val="en-US"/>
              </w:rPr>
              <w:t>2</w:t>
            </w:r>
            <w:r>
              <w:rPr>
                <w:rFonts w:ascii="Times New Roman" w:hAnsi="Times New Roman" w:cs="Times New Roman"/>
                <w:color w:val="000000" w:themeColor="text1"/>
                <w:lang w:val="en-US"/>
              </w:rPr>
              <w:t xml:space="preserve"> check</w:t>
            </w:r>
            <w:r w:rsidR="00B375AB" w:rsidRPr="007C44AB">
              <w:rPr>
                <w:rFonts w:ascii="Times New Roman" w:hAnsi="Times New Roman" w:cs="Times New Roman"/>
                <w:color w:val="000000" w:themeColor="text1"/>
                <w:lang w:val="en-US"/>
              </w:rPr>
              <w:t xml:space="preserve">: </w:t>
            </w:r>
            <w:proofErr w:type="spellStart"/>
            <w:r w:rsidR="00B375AB" w:rsidRPr="007C44AB">
              <w:rPr>
                <w:rFonts w:ascii="Times New Roman" w:hAnsi="Times New Roman" w:cs="Times New Roman"/>
                <w:i/>
                <w:iCs/>
                <w:color w:val="000000" w:themeColor="text1"/>
                <w:lang w:val="en-US"/>
              </w:rPr>
              <w:t>f</w:t>
            </w:r>
            <w:r w:rsidR="00B375AB" w:rsidRPr="007C44AB">
              <w:rPr>
                <w:rFonts w:ascii="Times New Roman" w:hAnsi="Times New Roman" w:cs="Times New Roman"/>
                <w:i/>
                <w:iCs/>
                <w:color w:val="000000" w:themeColor="text1"/>
                <w:vertAlign w:val="subscript"/>
                <w:lang w:val="en-US"/>
              </w:rPr>
              <w:t>ci</w:t>
            </w:r>
            <w:proofErr w:type="spellEnd"/>
            <w:r w:rsidR="004B0CAC" w:rsidRPr="007C44AB">
              <w:rPr>
                <w:rFonts w:ascii="Times New Roman" w:hAnsi="Times New Roman" w:cs="Times New Roman"/>
                <w:i/>
                <w:iCs/>
                <w:color w:val="000000" w:themeColor="text1"/>
                <w:vertAlign w:val="subscript"/>
                <w:lang w:val="en-US"/>
              </w:rPr>
              <w:t xml:space="preserve"> min</w:t>
            </w:r>
            <w:r w:rsidR="00B375AB" w:rsidRPr="007C44AB">
              <w:rPr>
                <w:rFonts w:ascii="Times New Roman" w:hAnsi="Times New Roman" w:cs="Times New Roman"/>
                <w:color w:val="000000" w:themeColor="text1"/>
                <w:lang w:val="en-US"/>
              </w:rPr>
              <w:t xml:space="preserve"> ≥ </w:t>
            </w:r>
            <w:proofErr w:type="spellStart"/>
            <w:r w:rsidR="00B375AB" w:rsidRPr="007C44AB">
              <w:rPr>
                <w:rFonts w:ascii="Times New Roman" w:hAnsi="Times New Roman" w:cs="Times New Roman"/>
                <w:i/>
                <w:iCs/>
                <w:color w:val="000000" w:themeColor="text1"/>
                <w:lang w:val="en-US"/>
              </w:rPr>
              <w:t>f</w:t>
            </w:r>
            <w:r w:rsidR="00B375AB" w:rsidRPr="007C44AB">
              <w:rPr>
                <w:rFonts w:ascii="Times New Roman" w:hAnsi="Times New Roman" w:cs="Times New Roman"/>
                <w:i/>
                <w:iCs/>
                <w:color w:val="000000" w:themeColor="text1"/>
                <w:vertAlign w:val="subscript"/>
                <w:lang w:val="en-US"/>
              </w:rPr>
              <w:t>ck</w:t>
            </w:r>
            <w:proofErr w:type="spellEnd"/>
            <w:r w:rsidR="00B375AB" w:rsidRPr="007C44AB">
              <w:rPr>
                <w:rFonts w:ascii="Times New Roman" w:hAnsi="Times New Roman" w:cs="Times New Roman"/>
                <w:color w:val="000000" w:themeColor="text1"/>
                <w:lang w:val="en-US"/>
              </w:rPr>
              <w:t xml:space="preserve"> – 4,0</w:t>
            </w:r>
          </w:p>
        </w:tc>
        <w:tc>
          <w:tcPr>
            <w:tcW w:w="4653" w:type="dxa"/>
            <w:gridSpan w:val="5"/>
            <w:tcBorders>
              <w:bottom w:val="nil"/>
              <w:right w:val="single" w:sz="12" w:space="0" w:color="auto"/>
            </w:tcBorders>
          </w:tcPr>
          <w:p w14:paraId="22DD7A67" w14:textId="13D77976" w:rsidR="00B375AB" w:rsidRPr="007C44AB" w:rsidRDefault="00D53ACC" w:rsidP="00E667A4">
            <w:pPr>
              <w:pStyle w:val="Akapitzlist"/>
              <w:spacing w:after="0" w:line="240" w:lineRule="auto"/>
              <w:ind w:left="0"/>
              <w:contextualSpacing w:val="0"/>
              <w:rPr>
                <w:rFonts w:ascii="Times New Roman" w:hAnsi="Times New Roman" w:cs="Times New Roman"/>
                <w:b/>
                <w:bCs/>
                <w:color w:val="000000" w:themeColor="text1"/>
              </w:rPr>
            </w:pPr>
            <w:r>
              <w:rPr>
                <w:rFonts w:ascii="Times New Roman" w:hAnsi="Times New Roman" w:cs="Times New Roman"/>
                <w:color w:val="000000" w:themeColor="text1"/>
                <w:u w:val="single"/>
              </w:rPr>
              <w:t>Result</w:t>
            </w:r>
            <w:r w:rsidRPr="007C44AB">
              <w:rPr>
                <w:rFonts w:ascii="Times New Roman" w:hAnsi="Times New Roman" w:cs="Times New Roman"/>
                <w:color w:val="000000" w:themeColor="text1"/>
                <w:u w:val="single"/>
              </w:rPr>
              <w:t>:</w:t>
            </w:r>
          </w:p>
        </w:tc>
      </w:tr>
      <w:tr w:rsidR="005519B8" w:rsidRPr="007C44AB" w14:paraId="31B00BB9" w14:textId="77777777" w:rsidTr="004B0CAC">
        <w:trPr>
          <w:trHeight w:val="340"/>
          <w:jc w:val="center"/>
        </w:trPr>
        <w:tc>
          <w:tcPr>
            <w:tcW w:w="5544" w:type="dxa"/>
            <w:gridSpan w:val="2"/>
            <w:vMerge/>
            <w:tcBorders>
              <w:left w:val="single" w:sz="12" w:space="0" w:color="auto"/>
            </w:tcBorders>
            <w:shd w:val="clear" w:color="auto" w:fill="F2F2F2" w:themeFill="background1" w:themeFillShade="F2"/>
            <w:vAlign w:val="center"/>
          </w:tcPr>
          <w:p w14:paraId="0D0DC87A" w14:textId="77777777" w:rsidR="00B375AB" w:rsidRPr="007C44AB" w:rsidRDefault="00B375AB" w:rsidP="00E667A4">
            <w:pPr>
              <w:rPr>
                <w:rFonts w:ascii="Times New Roman" w:hAnsi="Times New Roman" w:cs="Times New Roman"/>
                <w:color w:val="000000" w:themeColor="text1"/>
                <w:lang w:val="en-US"/>
              </w:rPr>
            </w:pPr>
          </w:p>
        </w:tc>
        <w:tc>
          <w:tcPr>
            <w:tcW w:w="4653" w:type="dxa"/>
            <w:gridSpan w:val="5"/>
            <w:tcBorders>
              <w:top w:val="nil"/>
              <w:right w:val="single" w:sz="12" w:space="0" w:color="auto"/>
            </w:tcBorders>
            <w:vAlign w:val="center"/>
          </w:tcPr>
          <w:p w14:paraId="64D099FB" w14:textId="77777777" w:rsidR="00B375AB" w:rsidRPr="007C44AB" w:rsidRDefault="00B375AB" w:rsidP="004B0CAC">
            <w:pPr>
              <w:pStyle w:val="Akapitzlist"/>
              <w:spacing w:after="0" w:line="240" w:lineRule="auto"/>
              <w:ind w:left="0"/>
              <w:contextualSpacing w:val="0"/>
              <w:jc w:val="center"/>
              <w:rPr>
                <w:rFonts w:ascii="Times New Roman" w:hAnsi="Times New Roman" w:cs="Times New Roman"/>
                <w:b/>
                <w:bCs/>
                <w:color w:val="000000" w:themeColor="text1"/>
              </w:rPr>
            </w:pPr>
            <w:r w:rsidRPr="007C44AB">
              <w:rPr>
                <w:rFonts w:ascii="Times New Roman" w:hAnsi="Times New Roman" w:cs="Times New Roman"/>
                <w:color w:val="000000" w:themeColor="text1"/>
              </w:rPr>
              <w:t>≥</w:t>
            </w:r>
          </w:p>
        </w:tc>
      </w:tr>
      <w:tr w:rsidR="005519B8" w:rsidRPr="007C44AB" w14:paraId="2F4EC406" w14:textId="77777777" w:rsidTr="005519B8">
        <w:trPr>
          <w:trHeight w:val="340"/>
          <w:jc w:val="center"/>
        </w:trPr>
        <w:tc>
          <w:tcPr>
            <w:tcW w:w="10197" w:type="dxa"/>
            <w:gridSpan w:val="7"/>
            <w:tcBorders>
              <w:left w:val="single" w:sz="12" w:space="0" w:color="auto"/>
              <w:right w:val="single" w:sz="12" w:space="0" w:color="auto"/>
            </w:tcBorders>
            <w:shd w:val="clear" w:color="auto" w:fill="F2F2F2" w:themeFill="background1" w:themeFillShade="F2"/>
            <w:vAlign w:val="center"/>
          </w:tcPr>
          <w:p w14:paraId="49BE945E" w14:textId="35E5E329" w:rsidR="00B375AB" w:rsidRPr="007C44AB" w:rsidRDefault="00B375AB" w:rsidP="00D53ACC">
            <w:pPr>
              <w:pStyle w:val="Akapitzlist"/>
              <w:spacing w:after="0" w:line="240" w:lineRule="auto"/>
              <w:ind w:left="0"/>
              <w:contextualSpacing w:val="0"/>
              <w:rPr>
                <w:rFonts w:ascii="Times New Roman" w:hAnsi="Times New Roman" w:cs="Times New Roman"/>
                <w:b/>
                <w:bCs/>
                <w:color w:val="000000" w:themeColor="text1"/>
              </w:rPr>
            </w:pPr>
            <w:r w:rsidRPr="007C44AB">
              <w:rPr>
                <w:rFonts w:ascii="Times New Roman" w:hAnsi="Times New Roman" w:cs="Times New Roman"/>
                <w:b/>
                <w:bCs/>
                <w:color w:val="000000" w:themeColor="text1"/>
              </w:rPr>
              <w:t xml:space="preserve">C. </w:t>
            </w:r>
            <w:r w:rsidR="00D53ACC">
              <w:rPr>
                <w:rFonts w:ascii="Times New Roman" w:hAnsi="Times New Roman" w:cs="Times New Roman"/>
                <w:b/>
                <w:bCs/>
                <w:color w:val="000000" w:themeColor="text1"/>
              </w:rPr>
              <w:t>Assessment of standard deviation</w:t>
            </w:r>
            <w:r w:rsidRPr="007C44AB">
              <w:rPr>
                <w:rFonts w:ascii="Times New Roman" w:hAnsi="Times New Roman" w:cs="Times New Roman"/>
                <w:b/>
                <w:bCs/>
                <w:color w:val="000000" w:themeColor="text1"/>
              </w:rPr>
              <w:t xml:space="preserve"> </w:t>
            </w:r>
            <w:proofErr w:type="spellStart"/>
            <w:r w:rsidRPr="007C44AB">
              <w:rPr>
                <w:rFonts w:ascii="Times New Roman" w:hAnsi="Times New Roman" w:cs="Times New Roman"/>
                <w:b/>
                <w:bCs/>
                <w:i/>
                <w:iCs/>
                <w:color w:val="000000" w:themeColor="text1"/>
              </w:rPr>
              <w:t>s</w:t>
            </w:r>
            <w:r w:rsidR="00682B20" w:rsidRPr="007C44AB">
              <w:rPr>
                <w:rFonts w:ascii="Times New Roman" w:hAnsi="Times New Roman" w:cs="Times New Roman"/>
                <w:b/>
                <w:bCs/>
                <w:i/>
                <w:iCs/>
                <w:color w:val="000000" w:themeColor="text1"/>
                <w:vertAlign w:val="subscript"/>
              </w:rPr>
              <w:t>n</w:t>
            </w:r>
            <w:proofErr w:type="spellEnd"/>
          </w:p>
        </w:tc>
      </w:tr>
      <w:tr w:rsidR="005519B8" w:rsidRPr="007C44AB" w14:paraId="36A67302" w14:textId="77777777" w:rsidTr="005519B8">
        <w:trPr>
          <w:trHeight w:val="170"/>
          <w:jc w:val="center"/>
        </w:trPr>
        <w:tc>
          <w:tcPr>
            <w:tcW w:w="5544" w:type="dxa"/>
            <w:gridSpan w:val="2"/>
            <w:vMerge w:val="restart"/>
            <w:tcBorders>
              <w:left w:val="single" w:sz="12" w:space="0" w:color="auto"/>
            </w:tcBorders>
            <w:shd w:val="clear" w:color="auto" w:fill="F2F2F2" w:themeFill="background1" w:themeFillShade="F2"/>
            <w:vAlign w:val="center"/>
          </w:tcPr>
          <w:p w14:paraId="7BC2E6E7" w14:textId="0D0BFF6B" w:rsidR="00B375AB" w:rsidRPr="007C44AB" w:rsidRDefault="00682B20" w:rsidP="00E667A4">
            <w:pPr>
              <w:rPr>
                <w:rFonts w:ascii="Times New Roman" w:hAnsi="Times New Roman" w:cs="Times New Roman"/>
                <w:b/>
                <w:bCs/>
                <w:color w:val="000000" w:themeColor="text1"/>
                <w:lang w:val="en-US"/>
              </w:rPr>
            </w:pPr>
            <w:r w:rsidRPr="007C44AB">
              <w:rPr>
                <w:rFonts w:ascii="Times New Roman" w:hAnsi="Times New Roman" w:cs="Times New Roman"/>
                <w:color w:val="000000" w:themeColor="text1"/>
                <w:lang w:val="en-US"/>
              </w:rPr>
              <w:t xml:space="preserve">…….. </w:t>
            </w:r>
            <w:r w:rsidR="00B375AB" w:rsidRPr="007C44AB">
              <w:rPr>
                <w:rFonts w:ascii="Times New Roman" w:hAnsi="Times New Roman" w:cs="Times New Roman"/>
                <w:i/>
                <w:iCs/>
                <w:color w:val="000000" w:themeColor="text1"/>
                <w:lang w:val="en-US"/>
              </w:rPr>
              <w:t>σ</w:t>
            </w:r>
            <w:r w:rsidR="004B0CAC" w:rsidRPr="007C44AB">
              <w:rPr>
                <w:rFonts w:ascii="Times New Roman" w:hAnsi="Times New Roman" w:cs="Times New Roman"/>
                <w:i/>
                <w:iCs/>
                <w:color w:val="000000" w:themeColor="text1"/>
                <w:lang w:val="en-US"/>
              </w:rPr>
              <w:t xml:space="preserve"> </w:t>
            </w:r>
            <w:r w:rsidR="00B375AB" w:rsidRPr="007C44AB">
              <w:rPr>
                <w:rFonts w:ascii="Times New Roman" w:hAnsi="Times New Roman" w:cs="Times New Roman"/>
                <w:color w:val="000000" w:themeColor="text1"/>
                <w:lang w:val="en-US"/>
              </w:rPr>
              <w:t xml:space="preserve"> ≤ </w:t>
            </w:r>
            <w:proofErr w:type="spellStart"/>
            <w:r w:rsidR="00B375AB" w:rsidRPr="007C44AB">
              <w:rPr>
                <w:rFonts w:ascii="Times New Roman" w:hAnsi="Times New Roman" w:cs="Times New Roman"/>
                <w:i/>
                <w:iCs/>
                <w:color w:val="000000" w:themeColor="text1"/>
                <w:lang w:val="en-US"/>
              </w:rPr>
              <w:t>s</w:t>
            </w:r>
            <w:r w:rsidRPr="007C44AB">
              <w:rPr>
                <w:rFonts w:ascii="Times New Roman" w:hAnsi="Times New Roman" w:cs="Times New Roman"/>
                <w:i/>
                <w:iCs/>
                <w:color w:val="000000" w:themeColor="text1"/>
                <w:vertAlign w:val="subscript"/>
                <w:lang w:val="en-US"/>
              </w:rPr>
              <w:t>n</w:t>
            </w:r>
            <w:proofErr w:type="spellEnd"/>
            <w:r w:rsidR="00B375AB" w:rsidRPr="007C44AB">
              <w:rPr>
                <w:rFonts w:ascii="Times New Roman" w:hAnsi="Times New Roman" w:cs="Times New Roman"/>
                <w:color w:val="000000" w:themeColor="text1"/>
                <w:lang w:val="en-US"/>
              </w:rPr>
              <w:t xml:space="preserve"> ≤</w:t>
            </w:r>
            <w:r w:rsidRPr="007C44AB">
              <w:rPr>
                <w:rFonts w:ascii="Times New Roman" w:hAnsi="Times New Roman" w:cs="Times New Roman"/>
                <w:color w:val="000000" w:themeColor="text1"/>
                <w:lang w:val="en-US"/>
              </w:rPr>
              <w:t xml:space="preserve">…….. </w:t>
            </w:r>
            <w:r w:rsidR="00B375AB" w:rsidRPr="007C44AB">
              <w:rPr>
                <w:rFonts w:ascii="Times New Roman" w:hAnsi="Times New Roman" w:cs="Times New Roman"/>
                <w:i/>
                <w:iCs/>
                <w:color w:val="000000" w:themeColor="text1"/>
                <w:lang w:val="en-US"/>
              </w:rPr>
              <w:t>σ</w:t>
            </w:r>
          </w:p>
        </w:tc>
        <w:tc>
          <w:tcPr>
            <w:tcW w:w="4653" w:type="dxa"/>
            <w:gridSpan w:val="5"/>
            <w:tcBorders>
              <w:top w:val="nil"/>
              <w:bottom w:val="nil"/>
              <w:right w:val="single" w:sz="12" w:space="0" w:color="auto"/>
            </w:tcBorders>
          </w:tcPr>
          <w:p w14:paraId="7F212C1E" w14:textId="44491C7D" w:rsidR="00B375AB" w:rsidRPr="007C44AB" w:rsidRDefault="00D53ACC" w:rsidP="00E667A4">
            <w:pPr>
              <w:pStyle w:val="Akapitzlist"/>
              <w:spacing w:after="0" w:line="240" w:lineRule="auto"/>
              <w:ind w:left="0"/>
              <w:contextualSpacing w:val="0"/>
              <w:rPr>
                <w:rFonts w:ascii="Times New Roman" w:hAnsi="Times New Roman" w:cs="Times New Roman"/>
                <w:b/>
                <w:bCs/>
                <w:color w:val="000000" w:themeColor="text1"/>
              </w:rPr>
            </w:pPr>
            <w:r>
              <w:rPr>
                <w:rFonts w:ascii="Times New Roman" w:hAnsi="Times New Roman" w:cs="Times New Roman"/>
                <w:color w:val="000000" w:themeColor="text1"/>
                <w:u w:val="single"/>
              </w:rPr>
              <w:t>Result</w:t>
            </w:r>
            <w:r w:rsidRPr="007C44AB">
              <w:rPr>
                <w:rFonts w:ascii="Times New Roman" w:hAnsi="Times New Roman" w:cs="Times New Roman"/>
                <w:color w:val="000000" w:themeColor="text1"/>
                <w:u w:val="single"/>
              </w:rPr>
              <w:t>:</w:t>
            </w:r>
          </w:p>
        </w:tc>
      </w:tr>
      <w:tr w:rsidR="005519B8" w:rsidRPr="007C44AB" w14:paraId="301C871A" w14:textId="77777777" w:rsidTr="004B0CAC">
        <w:trPr>
          <w:trHeight w:val="340"/>
          <w:jc w:val="center"/>
        </w:trPr>
        <w:tc>
          <w:tcPr>
            <w:tcW w:w="5544" w:type="dxa"/>
            <w:gridSpan w:val="2"/>
            <w:vMerge/>
            <w:tcBorders>
              <w:left w:val="single" w:sz="12" w:space="0" w:color="auto"/>
              <w:bottom w:val="single" w:sz="12" w:space="0" w:color="auto"/>
            </w:tcBorders>
            <w:shd w:val="clear" w:color="auto" w:fill="F2F2F2" w:themeFill="background1" w:themeFillShade="F2"/>
            <w:vAlign w:val="center"/>
          </w:tcPr>
          <w:p w14:paraId="2A96F429" w14:textId="77777777" w:rsidR="00B375AB" w:rsidRPr="007C44AB" w:rsidRDefault="00B375AB" w:rsidP="00E667A4">
            <w:pPr>
              <w:rPr>
                <w:rFonts w:ascii="Times New Roman" w:hAnsi="Times New Roman" w:cs="Times New Roman"/>
                <w:color w:val="000000" w:themeColor="text1"/>
                <w:lang w:val="en-US"/>
              </w:rPr>
            </w:pPr>
          </w:p>
        </w:tc>
        <w:tc>
          <w:tcPr>
            <w:tcW w:w="4653" w:type="dxa"/>
            <w:gridSpan w:val="5"/>
            <w:tcBorders>
              <w:top w:val="nil"/>
              <w:bottom w:val="single" w:sz="12" w:space="0" w:color="auto"/>
              <w:right w:val="single" w:sz="12" w:space="0" w:color="auto"/>
            </w:tcBorders>
          </w:tcPr>
          <w:p w14:paraId="7C2199F7" w14:textId="3E56836C" w:rsidR="00B375AB" w:rsidRPr="007C44AB" w:rsidRDefault="00B375AB" w:rsidP="004B0CAC">
            <w:pPr>
              <w:pStyle w:val="Akapitzlist"/>
              <w:spacing w:after="0" w:line="240" w:lineRule="auto"/>
              <w:ind w:left="0"/>
              <w:contextualSpacing w:val="0"/>
              <w:jc w:val="center"/>
              <w:rPr>
                <w:rFonts w:ascii="Times New Roman" w:hAnsi="Times New Roman" w:cs="Times New Roman"/>
                <w:b/>
                <w:bCs/>
                <w:color w:val="000000" w:themeColor="text1"/>
              </w:rPr>
            </w:pPr>
            <w:r w:rsidRPr="007C44AB">
              <w:rPr>
                <w:rFonts w:ascii="Times New Roman" w:hAnsi="Times New Roman" w:cs="Times New Roman"/>
                <w:color w:val="000000" w:themeColor="text1"/>
              </w:rPr>
              <w:t>≤…</w:t>
            </w:r>
            <w:r w:rsidR="00682B20" w:rsidRPr="007C44AB">
              <w:rPr>
                <w:rFonts w:ascii="Times New Roman" w:hAnsi="Times New Roman" w:cs="Times New Roman"/>
                <w:color w:val="000000" w:themeColor="text1"/>
              </w:rPr>
              <w:t>..</w:t>
            </w:r>
            <w:r w:rsidRPr="007C44AB">
              <w:rPr>
                <w:rFonts w:ascii="Times New Roman" w:hAnsi="Times New Roman" w:cs="Times New Roman"/>
                <w:color w:val="000000" w:themeColor="text1"/>
              </w:rPr>
              <w:t>.....≤</w:t>
            </w:r>
          </w:p>
        </w:tc>
      </w:tr>
      <w:tr w:rsidR="005519B8" w:rsidRPr="007C44AB" w14:paraId="790E816A" w14:textId="77777777" w:rsidTr="005519B8">
        <w:trPr>
          <w:trHeight w:val="340"/>
          <w:jc w:val="center"/>
        </w:trPr>
        <w:tc>
          <w:tcPr>
            <w:tcW w:w="10197" w:type="dxa"/>
            <w:gridSpan w:val="7"/>
            <w:tcBorders>
              <w:top w:val="single" w:sz="12" w:space="0" w:color="auto"/>
              <w:left w:val="single" w:sz="12" w:space="0" w:color="auto"/>
              <w:right w:val="single" w:sz="12" w:space="0" w:color="auto"/>
            </w:tcBorders>
            <w:shd w:val="clear" w:color="auto" w:fill="F2F2F2" w:themeFill="background1" w:themeFillShade="F2"/>
            <w:vAlign w:val="center"/>
          </w:tcPr>
          <w:p w14:paraId="5177B95A" w14:textId="72202734" w:rsidR="00B375AB" w:rsidRPr="007C44AB" w:rsidRDefault="00B375AB" w:rsidP="00E667A4">
            <w:pPr>
              <w:pStyle w:val="Akapitzlist"/>
              <w:spacing w:after="0" w:line="240" w:lineRule="auto"/>
              <w:ind w:left="0"/>
              <w:contextualSpacing w:val="0"/>
              <w:jc w:val="center"/>
              <w:rPr>
                <w:rFonts w:ascii="Times New Roman" w:hAnsi="Times New Roman" w:cs="Times New Roman"/>
                <w:color w:val="000000" w:themeColor="text1"/>
              </w:rPr>
            </w:pPr>
            <w:r w:rsidRPr="007C44AB">
              <w:rPr>
                <w:rFonts w:ascii="Times New Roman" w:hAnsi="Times New Roman" w:cs="Times New Roman"/>
                <w:b/>
                <w:bCs/>
                <w:caps/>
                <w:color w:val="000000" w:themeColor="text1"/>
              </w:rPr>
              <w:t>8. Klasyfikacja betonu według PN-EN 206</w:t>
            </w:r>
          </w:p>
        </w:tc>
      </w:tr>
      <w:tr w:rsidR="005519B8" w:rsidRPr="007C44AB" w14:paraId="412891C6" w14:textId="77777777" w:rsidTr="005519B8">
        <w:trPr>
          <w:trHeight w:val="340"/>
          <w:jc w:val="center"/>
        </w:trPr>
        <w:tc>
          <w:tcPr>
            <w:tcW w:w="5544" w:type="dxa"/>
            <w:gridSpan w:val="2"/>
            <w:tcBorders>
              <w:left w:val="single" w:sz="12" w:space="0" w:color="auto"/>
            </w:tcBorders>
            <w:shd w:val="clear" w:color="auto" w:fill="F2F2F2" w:themeFill="background1" w:themeFillShade="F2"/>
            <w:vAlign w:val="center"/>
          </w:tcPr>
          <w:p w14:paraId="3C87C9E7" w14:textId="009FC110" w:rsidR="00B375AB" w:rsidRPr="007C44AB" w:rsidRDefault="00D53ACC" w:rsidP="00E667A4">
            <w:pP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Criterion</w:t>
            </w:r>
            <w:r w:rsidR="00B375AB" w:rsidRPr="007C44AB">
              <w:rPr>
                <w:rFonts w:ascii="Times New Roman" w:hAnsi="Times New Roman" w:cs="Times New Roman"/>
                <w:b/>
                <w:bCs/>
                <w:color w:val="000000" w:themeColor="text1"/>
                <w:lang w:val="en-US"/>
              </w:rPr>
              <w:t xml:space="preserve"> 1</w:t>
            </w:r>
          </w:p>
        </w:tc>
        <w:tc>
          <w:tcPr>
            <w:tcW w:w="4653" w:type="dxa"/>
            <w:gridSpan w:val="5"/>
            <w:tcBorders>
              <w:top w:val="nil"/>
              <w:right w:val="single" w:sz="12" w:space="0" w:color="auto"/>
            </w:tcBorders>
            <w:vAlign w:val="center"/>
          </w:tcPr>
          <w:p w14:paraId="40596947" w14:textId="2BD6629B" w:rsidR="00B375AB" w:rsidRPr="007C44AB" w:rsidRDefault="00D53ACC" w:rsidP="00D53ACC">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Fulfilled</w:t>
            </w:r>
            <w:r w:rsidR="00B375AB" w:rsidRPr="007C44AB">
              <w:rPr>
                <w:rFonts w:ascii="Times New Roman" w:hAnsi="Times New Roman" w:cs="Times New Roman"/>
                <w:color w:val="000000" w:themeColor="text1"/>
              </w:rPr>
              <w:t xml:space="preserve"> / </w:t>
            </w:r>
            <w:r>
              <w:rPr>
                <w:rFonts w:ascii="Times New Roman" w:hAnsi="Times New Roman" w:cs="Times New Roman"/>
                <w:color w:val="000000" w:themeColor="text1"/>
              </w:rPr>
              <w:t>not fulfilled</w:t>
            </w:r>
            <w:r w:rsidR="00B375AB" w:rsidRPr="007C44AB">
              <w:rPr>
                <w:rFonts w:ascii="Times New Roman" w:hAnsi="Times New Roman" w:cs="Times New Roman"/>
                <w:color w:val="000000" w:themeColor="text1"/>
              </w:rPr>
              <w:t>*</w:t>
            </w:r>
          </w:p>
        </w:tc>
      </w:tr>
      <w:tr w:rsidR="005519B8" w:rsidRPr="007C44AB" w14:paraId="187A7B25" w14:textId="77777777" w:rsidTr="005519B8">
        <w:trPr>
          <w:trHeight w:val="340"/>
          <w:jc w:val="center"/>
        </w:trPr>
        <w:tc>
          <w:tcPr>
            <w:tcW w:w="5544" w:type="dxa"/>
            <w:gridSpan w:val="2"/>
            <w:tcBorders>
              <w:left w:val="single" w:sz="12" w:space="0" w:color="auto"/>
            </w:tcBorders>
            <w:shd w:val="clear" w:color="auto" w:fill="F2F2F2" w:themeFill="background1" w:themeFillShade="F2"/>
            <w:vAlign w:val="center"/>
          </w:tcPr>
          <w:p w14:paraId="4C6D2F9F" w14:textId="179853C5" w:rsidR="00B375AB" w:rsidRPr="007C44AB" w:rsidRDefault="00D53ACC" w:rsidP="00D53ACC">
            <w:pP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Criterion</w:t>
            </w:r>
            <w:r w:rsidR="00B375AB" w:rsidRPr="007C44AB">
              <w:rPr>
                <w:rFonts w:ascii="Times New Roman" w:hAnsi="Times New Roman" w:cs="Times New Roman"/>
                <w:b/>
                <w:bCs/>
                <w:color w:val="000000" w:themeColor="text1"/>
                <w:lang w:val="en-US"/>
              </w:rPr>
              <w:t xml:space="preserve"> 2</w:t>
            </w:r>
          </w:p>
        </w:tc>
        <w:tc>
          <w:tcPr>
            <w:tcW w:w="4653" w:type="dxa"/>
            <w:gridSpan w:val="5"/>
            <w:tcBorders>
              <w:top w:val="nil"/>
              <w:right w:val="single" w:sz="12" w:space="0" w:color="auto"/>
            </w:tcBorders>
            <w:vAlign w:val="center"/>
          </w:tcPr>
          <w:p w14:paraId="13C8C6AC" w14:textId="4714DA86" w:rsidR="00B375AB" w:rsidRPr="007C44AB" w:rsidRDefault="00D53ACC" w:rsidP="00E667A4">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Fulfilled</w:t>
            </w:r>
            <w:r w:rsidRPr="007C44AB">
              <w:rPr>
                <w:rFonts w:ascii="Times New Roman" w:hAnsi="Times New Roman" w:cs="Times New Roman"/>
                <w:color w:val="000000" w:themeColor="text1"/>
              </w:rPr>
              <w:t xml:space="preserve"> / </w:t>
            </w:r>
            <w:r>
              <w:rPr>
                <w:rFonts w:ascii="Times New Roman" w:hAnsi="Times New Roman" w:cs="Times New Roman"/>
                <w:color w:val="000000" w:themeColor="text1"/>
              </w:rPr>
              <w:t>not fulfilled</w:t>
            </w:r>
            <w:r w:rsidRPr="007C44AB">
              <w:rPr>
                <w:rFonts w:ascii="Times New Roman" w:hAnsi="Times New Roman" w:cs="Times New Roman"/>
                <w:color w:val="000000" w:themeColor="text1"/>
              </w:rPr>
              <w:t>*</w:t>
            </w:r>
          </w:p>
        </w:tc>
      </w:tr>
      <w:tr w:rsidR="005519B8" w:rsidRPr="007C44AB" w14:paraId="75DBA74F" w14:textId="77777777" w:rsidTr="005519B8">
        <w:trPr>
          <w:trHeight w:val="340"/>
          <w:jc w:val="center"/>
        </w:trPr>
        <w:tc>
          <w:tcPr>
            <w:tcW w:w="5544" w:type="dxa"/>
            <w:gridSpan w:val="2"/>
            <w:tcBorders>
              <w:left w:val="single" w:sz="12" w:space="0" w:color="auto"/>
            </w:tcBorders>
            <w:shd w:val="clear" w:color="auto" w:fill="F2F2F2" w:themeFill="background1" w:themeFillShade="F2"/>
            <w:vAlign w:val="center"/>
          </w:tcPr>
          <w:p w14:paraId="2DD2F8EF" w14:textId="1A755E1F" w:rsidR="00B375AB" w:rsidRPr="007C44AB" w:rsidRDefault="00D53ACC" w:rsidP="00E667A4">
            <w:pP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Condition of</w:t>
            </w:r>
            <w:r w:rsidR="00B375AB" w:rsidRPr="007C44AB">
              <w:rPr>
                <w:rFonts w:ascii="Times New Roman" w:hAnsi="Times New Roman" w:cs="Times New Roman"/>
                <w:b/>
                <w:bCs/>
                <w:color w:val="000000" w:themeColor="text1"/>
                <w:lang w:val="en-US"/>
              </w:rPr>
              <w:t xml:space="preserve"> σ</w:t>
            </w:r>
          </w:p>
        </w:tc>
        <w:tc>
          <w:tcPr>
            <w:tcW w:w="4653" w:type="dxa"/>
            <w:gridSpan w:val="5"/>
            <w:tcBorders>
              <w:top w:val="nil"/>
              <w:right w:val="single" w:sz="12" w:space="0" w:color="auto"/>
            </w:tcBorders>
            <w:vAlign w:val="center"/>
          </w:tcPr>
          <w:p w14:paraId="11A4AF09" w14:textId="3FDBA49A" w:rsidR="00B375AB" w:rsidRPr="007C44AB" w:rsidRDefault="00D53ACC" w:rsidP="00E667A4">
            <w:pPr>
              <w:pStyle w:val="Akapitzlist"/>
              <w:spacing w:after="0" w:line="240" w:lineRule="auto"/>
              <w:ind w:left="0"/>
              <w:contextualSpacing w:val="0"/>
              <w:jc w:val="center"/>
              <w:rPr>
                <w:rFonts w:ascii="Times New Roman" w:hAnsi="Times New Roman" w:cs="Times New Roman"/>
                <w:color w:val="000000" w:themeColor="text1"/>
              </w:rPr>
            </w:pPr>
            <w:r>
              <w:rPr>
                <w:rFonts w:ascii="Times New Roman" w:hAnsi="Times New Roman" w:cs="Times New Roman"/>
                <w:color w:val="000000" w:themeColor="text1"/>
              </w:rPr>
              <w:t>Fulfilled</w:t>
            </w:r>
            <w:r w:rsidRPr="007C44AB">
              <w:rPr>
                <w:rFonts w:ascii="Times New Roman" w:hAnsi="Times New Roman" w:cs="Times New Roman"/>
                <w:color w:val="000000" w:themeColor="text1"/>
              </w:rPr>
              <w:t xml:space="preserve"> / </w:t>
            </w:r>
            <w:r>
              <w:rPr>
                <w:rFonts w:ascii="Times New Roman" w:hAnsi="Times New Roman" w:cs="Times New Roman"/>
                <w:color w:val="000000" w:themeColor="text1"/>
              </w:rPr>
              <w:t>not fulfilled</w:t>
            </w:r>
            <w:r w:rsidRPr="007C44AB">
              <w:rPr>
                <w:rFonts w:ascii="Times New Roman" w:hAnsi="Times New Roman" w:cs="Times New Roman"/>
                <w:color w:val="000000" w:themeColor="text1"/>
              </w:rPr>
              <w:t>*</w:t>
            </w:r>
          </w:p>
        </w:tc>
      </w:tr>
      <w:tr w:rsidR="005519B8" w:rsidRPr="007C44AB" w14:paraId="23D016AF" w14:textId="77777777" w:rsidTr="005519B8">
        <w:trPr>
          <w:trHeight w:val="340"/>
          <w:jc w:val="center"/>
        </w:trPr>
        <w:tc>
          <w:tcPr>
            <w:tcW w:w="5544" w:type="dxa"/>
            <w:gridSpan w:val="2"/>
            <w:tcBorders>
              <w:left w:val="single" w:sz="12" w:space="0" w:color="auto"/>
            </w:tcBorders>
            <w:shd w:val="clear" w:color="auto" w:fill="F2F2F2" w:themeFill="background1" w:themeFillShade="F2"/>
            <w:vAlign w:val="center"/>
          </w:tcPr>
          <w:p w14:paraId="06AE8700" w14:textId="598EAFB1" w:rsidR="00B375AB" w:rsidRPr="007C44AB" w:rsidRDefault="00D53ACC" w:rsidP="00E667A4">
            <w:pP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Real concrete compressive class</w:t>
            </w:r>
          </w:p>
        </w:tc>
        <w:tc>
          <w:tcPr>
            <w:tcW w:w="4653" w:type="dxa"/>
            <w:gridSpan w:val="5"/>
            <w:tcBorders>
              <w:top w:val="nil"/>
              <w:right w:val="single" w:sz="12" w:space="0" w:color="auto"/>
            </w:tcBorders>
            <w:vAlign w:val="center"/>
          </w:tcPr>
          <w:p w14:paraId="707DC3DE" w14:textId="358BEE50" w:rsidR="00B375AB" w:rsidRPr="007C44AB" w:rsidRDefault="00D53ACC" w:rsidP="00E667A4">
            <w:pPr>
              <w:pStyle w:val="Akapitzlist"/>
              <w:spacing w:after="0" w:line="240" w:lineRule="auto"/>
              <w:ind w:left="0"/>
              <w:contextualSpacing w:val="0"/>
              <w:jc w:val="center"/>
              <w:rPr>
                <w:rFonts w:ascii="Times New Roman" w:hAnsi="Times New Roman" w:cs="Times New Roman"/>
                <w:color w:val="000000" w:themeColor="text1"/>
              </w:rPr>
            </w:pPr>
            <w:r w:rsidRPr="007C44AB">
              <w:rPr>
                <w:rFonts w:ascii="Times New Roman" w:hAnsi="Times New Roman" w:cs="Times New Roman"/>
                <w:color w:val="000000" w:themeColor="text1"/>
              </w:rPr>
              <w:t>C</w:t>
            </w:r>
            <w:r>
              <w:rPr>
                <w:rFonts w:ascii="Times New Roman" w:hAnsi="Times New Roman" w:cs="Times New Roman"/>
                <w:color w:val="000000" w:themeColor="text1"/>
              </w:rPr>
              <w:t xml:space="preserve">  …. </w:t>
            </w:r>
            <w:r w:rsidRPr="007C44AB">
              <w:rPr>
                <w:rFonts w:ascii="Times New Roman" w:hAnsi="Times New Roman" w:cs="Times New Roman"/>
                <w:color w:val="000000" w:themeColor="text1"/>
              </w:rPr>
              <w:t xml:space="preserve">/ </w:t>
            </w:r>
            <w:r>
              <w:rPr>
                <w:rFonts w:ascii="Times New Roman" w:hAnsi="Times New Roman" w:cs="Times New Roman"/>
                <w:color w:val="000000" w:themeColor="text1"/>
              </w:rPr>
              <w:t>….</w:t>
            </w:r>
          </w:p>
        </w:tc>
      </w:tr>
      <w:tr w:rsidR="005519B8" w:rsidRPr="007C44AB" w14:paraId="7575DE81" w14:textId="77777777" w:rsidTr="005519B8">
        <w:trPr>
          <w:trHeight w:val="340"/>
          <w:jc w:val="center"/>
        </w:trPr>
        <w:tc>
          <w:tcPr>
            <w:tcW w:w="5544" w:type="dxa"/>
            <w:gridSpan w:val="2"/>
            <w:tcBorders>
              <w:left w:val="single" w:sz="12" w:space="0" w:color="auto"/>
              <w:bottom w:val="single" w:sz="12" w:space="0" w:color="auto"/>
            </w:tcBorders>
            <w:shd w:val="clear" w:color="auto" w:fill="F2F2F2" w:themeFill="background1" w:themeFillShade="F2"/>
            <w:vAlign w:val="center"/>
          </w:tcPr>
          <w:p w14:paraId="5658A417" w14:textId="44E6B87A" w:rsidR="00B375AB" w:rsidRPr="007C44AB" w:rsidRDefault="00D53ACC" w:rsidP="00E667A4">
            <w:pPr>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New estimation of standard deviation</w:t>
            </w:r>
            <w:r w:rsidR="00260395" w:rsidRPr="007C44AB">
              <w:rPr>
                <w:rFonts w:ascii="Times New Roman" w:hAnsi="Times New Roman" w:cs="Times New Roman"/>
                <w:b/>
                <w:bCs/>
                <w:color w:val="000000" w:themeColor="text1"/>
                <w:lang w:val="en-US"/>
              </w:rPr>
              <w:t xml:space="preserve"> </w:t>
            </w:r>
            <w:r w:rsidR="00260395" w:rsidRPr="007C44AB">
              <w:rPr>
                <w:rFonts w:ascii="Times New Roman" w:hAnsi="Times New Roman" w:cs="Times New Roman"/>
                <w:b/>
                <w:bCs/>
                <w:i/>
                <w:iCs/>
                <w:color w:val="000000" w:themeColor="text1"/>
                <w:lang w:val="en-US"/>
              </w:rPr>
              <w:t>σ</w:t>
            </w:r>
          </w:p>
        </w:tc>
        <w:tc>
          <w:tcPr>
            <w:tcW w:w="4653" w:type="dxa"/>
            <w:gridSpan w:val="5"/>
            <w:tcBorders>
              <w:top w:val="nil"/>
              <w:bottom w:val="single" w:sz="12" w:space="0" w:color="auto"/>
              <w:right w:val="single" w:sz="12" w:space="0" w:color="auto"/>
            </w:tcBorders>
            <w:vAlign w:val="center"/>
          </w:tcPr>
          <w:p w14:paraId="219BEA3D" w14:textId="77777777" w:rsidR="00B375AB" w:rsidRPr="007C44AB" w:rsidRDefault="00B375AB" w:rsidP="00E667A4">
            <w:pPr>
              <w:pStyle w:val="Akapitzlist"/>
              <w:spacing w:after="0" w:line="240" w:lineRule="auto"/>
              <w:ind w:left="0"/>
              <w:contextualSpacing w:val="0"/>
              <w:jc w:val="center"/>
              <w:rPr>
                <w:rFonts w:ascii="Times New Roman" w:hAnsi="Times New Roman" w:cs="Times New Roman"/>
                <w:color w:val="000000" w:themeColor="text1"/>
              </w:rPr>
            </w:pPr>
          </w:p>
        </w:tc>
      </w:tr>
      <w:tr w:rsidR="00D0059C" w:rsidRPr="007C44AB" w14:paraId="697B9252" w14:textId="77777777" w:rsidTr="00D0059C">
        <w:trPr>
          <w:jc w:val="center"/>
        </w:trPr>
        <w:tc>
          <w:tcPr>
            <w:tcW w:w="10197"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102F4F2" w14:textId="7213E09B" w:rsidR="00B375AB" w:rsidRPr="007C44AB" w:rsidRDefault="00B375AB" w:rsidP="00D53ACC">
            <w:pPr>
              <w:pStyle w:val="Akapitzlist"/>
              <w:spacing w:after="0" w:line="240" w:lineRule="auto"/>
              <w:ind w:left="0"/>
              <w:contextualSpacing w:val="0"/>
              <w:rPr>
                <w:rFonts w:ascii="Times New Roman" w:hAnsi="Times New Roman" w:cs="Times New Roman"/>
                <w:b/>
                <w:bCs/>
                <w:color w:val="000000" w:themeColor="text1"/>
              </w:rPr>
            </w:pPr>
            <w:r w:rsidRPr="007C44AB">
              <w:rPr>
                <w:rFonts w:ascii="Times New Roman" w:hAnsi="Times New Roman" w:cs="Times New Roman"/>
                <w:b/>
                <w:bCs/>
                <w:caps/>
                <w:color w:val="000000" w:themeColor="text1"/>
              </w:rPr>
              <w:t xml:space="preserve">* </w:t>
            </w:r>
            <w:r w:rsidR="00D53ACC">
              <w:rPr>
                <w:rFonts w:ascii="Times New Roman" w:hAnsi="Times New Roman" w:cs="Times New Roman"/>
                <w:color w:val="000000" w:themeColor="text1"/>
              </w:rPr>
              <w:t>Cross out if</w:t>
            </w:r>
            <w:r w:rsidR="00D53ACC" w:rsidRPr="00D53ACC">
              <w:rPr>
                <w:rFonts w:ascii="Times New Roman" w:hAnsi="Times New Roman" w:cs="Times New Roman"/>
                <w:color w:val="000000" w:themeColor="text1"/>
              </w:rPr>
              <w:t xml:space="preserve"> not applicable</w:t>
            </w:r>
          </w:p>
        </w:tc>
      </w:tr>
    </w:tbl>
    <w:p w14:paraId="5EC403E7" w14:textId="77777777" w:rsidR="00D53ACC" w:rsidRDefault="00D53ACC" w:rsidP="00D53ACC">
      <w:pPr>
        <w:pStyle w:val="Akapitzlist"/>
        <w:spacing w:after="0" w:line="360" w:lineRule="auto"/>
        <w:ind w:left="360"/>
        <w:outlineLvl w:val="0"/>
        <w:rPr>
          <w:rFonts w:ascii="Times New Roman" w:hAnsi="Times New Roman" w:cs="Times New Roman"/>
          <w:b/>
          <w:bCs/>
          <w:sz w:val="32"/>
          <w:szCs w:val="24"/>
        </w:rPr>
      </w:pPr>
      <w:bookmarkStart w:id="21" w:name="_Toc23783110"/>
      <w:bookmarkStart w:id="22" w:name="_Toc30682088"/>
    </w:p>
    <w:p w14:paraId="402E2CD8" w14:textId="5BA186FA" w:rsidR="001D4C74" w:rsidRPr="007C44AB" w:rsidRDefault="001D4C74" w:rsidP="001D4C74">
      <w:pPr>
        <w:pStyle w:val="Akapitzlist"/>
        <w:numPr>
          <w:ilvl w:val="0"/>
          <w:numId w:val="1"/>
        </w:numPr>
        <w:spacing w:after="0" w:line="360" w:lineRule="auto"/>
        <w:outlineLvl w:val="0"/>
        <w:rPr>
          <w:rFonts w:ascii="Times New Roman" w:hAnsi="Times New Roman" w:cs="Times New Roman"/>
          <w:b/>
          <w:bCs/>
          <w:sz w:val="32"/>
          <w:szCs w:val="24"/>
        </w:rPr>
      </w:pPr>
      <w:bookmarkStart w:id="23" w:name="_Toc30698834"/>
      <w:r w:rsidRPr="007C44AB">
        <w:rPr>
          <w:rFonts w:ascii="Times New Roman" w:hAnsi="Times New Roman" w:cs="Times New Roman"/>
          <w:b/>
          <w:bCs/>
          <w:sz w:val="32"/>
          <w:szCs w:val="24"/>
        </w:rPr>
        <w:t>Laboratory report</w:t>
      </w:r>
      <w:bookmarkEnd w:id="21"/>
      <w:bookmarkEnd w:id="22"/>
      <w:bookmarkEnd w:id="23"/>
    </w:p>
    <w:p w14:paraId="467B3655" w14:textId="77777777" w:rsidR="001D4C74" w:rsidRPr="007C44AB" w:rsidRDefault="001D4C74" w:rsidP="001D4C74">
      <w:pPr>
        <w:ind w:firstLine="360"/>
        <w:rPr>
          <w:rFonts w:ascii="Times New Roman" w:hAnsi="Times New Roman" w:cs="Times New Roman"/>
          <w:b/>
          <w:bCs/>
          <w:sz w:val="24"/>
          <w:szCs w:val="24"/>
          <w:lang w:val="en-US"/>
        </w:rPr>
      </w:pPr>
      <w:r w:rsidRPr="007C44AB">
        <w:rPr>
          <w:rFonts w:ascii="Times New Roman" w:hAnsi="Times New Roman" w:cs="Times New Roman"/>
          <w:sz w:val="24"/>
          <w:szCs w:val="24"/>
          <w:lang w:val="en-US"/>
        </w:rPr>
        <w:t>The laboratory report should include:</w:t>
      </w:r>
    </w:p>
    <w:p w14:paraId="7FE028E0" w14:textId="77777777" w:rsidR="001D4C74" w:rsidRPr="007C44AB" w:rsidRDefault="001D4C74" w:rsidP="001D4C74">
      <w:pPr>
        <w:pStyle w:val="Akapitzlist"/>
        <w:numPr>
          <w:ilvl w:val="0"/>
          <w:numId w:val="38"/>
        </w:numPr>
        <w:spacing w:after="0" w:line="360" w:lineRule="auto"/>
        <w:jc w:val="both"/>
        <w:rPr>
          <w:rFonts w:ascii="Times New Roman" w:hAnsi="Times New Roman" w:cs="Times New Roman"/>
          <w:sz w:val="24"/>
          <w:szCs w:val="24"/>
        </w:rPr>
      </w:pPr>
      <w:r w:rsidRPr="007C44AB">
        <w:rPr>
          <w:rFonts w:ascii="Times New Roman" w:hAnsi="Times New Roman" w:cs="Times New Roman"/>
          <w:sz w:val="24"/>
          <w:szCs w:val="24"/>
        </w:rPr>
        <w:t>Subject, aim and scope of research (containing basic information about tested materials/products, test methods, requirements),</w:t>
      </w:r>
    </w:p>
    <w:p w14:paraId="558D1CF3" w14:textId="77777777" w:rsidR="001D4C74" w:rsidRPr="007C44AB" w:rsidRDefault="001D4C74" w:rsidP="001D4C74">
      <w:pPr>
        <w:pStyle w:val="Akapitzlist"/>
        <w:numPr>
          <w:ilvl w:val="0"/>
          <w:numId w:val="38"/>
        </w:numPr>
        <w:spacing w:after="0" w:line="360" w:lineRule="auto"/>
        <w:jc w:val="both"/>
        <w:rPr>
          <w:rFonts w:ascii="Times New Roman" w:hAnsi="Times New Roman" w:cs="Times New Roman"/>
          <w:sz w:val="24"/>
          <w:szCs w:val="24"/>
        </w:rPr>
      </w:pPr>
      <w:r w:rsidRPr="007C44AB">
        <w:rPr>
          <w:rFonts w:ascii="Times New Roman" w:hAnsi="Times New Roman" w:cs="Times New Roman"/>
          <w:sz w:val="24"/>
          <w:szCs w:val="24"/>
        </w:rPr>
        <w:t>Tests results with proper units (results obtained in the laboratory prepared in the indicated manner, e.g. put in the proper tables),</w:t>
      </w:r>
    </w:p>
    <w:p w14:paraId="219C6E9F" w14:textId="77777777" w:rsidR="001D4C74" w:rsidRPr="007C44AB" w:rsidRDefault="001D4C74" w:rsidP="001D4C74">
      <w:pPr>
        <w:pStyle w:val="Akapitzlist"/>
        <w:numPr>
          <w:ilvl w:val="0"/>
          <w:numId w:val="38"/>
        </w:numPr>
        <w:spacing w:after="0" w:line="360" w:lineRule="auto"/>
        <w:jc w:val="both"/>
        <w:rPr>
          <w:rFonts w:ascii="Times New Roman" w:hAnsi="Times New Roman" w:cs="Times New Roman"/>
          <w:sz w:val="24"/>
          <w:szCs w:val="24"/>
        </w:rPr>
      </w:pPr>
      <w:r w:rsidRPr="007C44AB">
        <w:rPr>
          <w:rFonts w:ascii="Times New Roman" w:hAnsi="Times New Roman" w:cs="Times New Roman"/>
          <w:sz w:val="24"/>
          <w:szCs w:val="24"/>
        </w:rPr>
        <w:t>Conclusions (bulleted statements formulated based on the results obtained),</w:t>
      </w:r>
    </w:p>
    <w:p w14:paraId="094C8329" w14:textId="77777777" w:rsidR="001D4C74" w:rsidRPr="007C44AB" w:rsidRDefault="001D4C74" w:rsidP="001D4C74">
      <w:pPr>
        <w:pStyle w:val="Akapitzlist"/>
        <w:numPr>
          <w:ilvl w:val="0"/>
          <w:numId w:val="38"/>
        </w:numPr>
        <w:spacing w:after="0" w:line="360" w:lineRule="auto"/>
        <w:jc w:val="both"/>
        <w:rPr>
          <w:rFonts w:ascii="Times New Roman" w:hAnsi="Times New Roman" w:cs="Times New Roman"/>
          <w:sz w:val="24"/>
          <w:szCs w:val="24"/>
        </w:rPr>
      </w:pPr>
      <w:r w:rsidRPr="007C44AB">
        <w:rPr>
          <w:rFonts w:ascii="Times New Roman" w:hAnsi="Times New Roman" w:cs="Times New Roman"/>
          <w:sz w:val="24"/>
          <w:szCs w:val="24"/>
        </w:rPr>
        <w:t>Bibliography (list of references to the literature or www used to prepare the report).</w:t>
      </w:r>
    </w:p>
    <w:p w14:paraId="0D8A778F" w14:textId="17695D54" w:rsidR="009E0B87" w:rsidRPr="007C44AB" w:rsidRDefault="009E0B87" w:rsidP="001D4C74">
      <w:pPr>
        <w:spacing w:line="360" w:lineRule="auto"/>
        <w:outlineLvl w:val="0"/>
        <w:rPr>
          <w:rFonts w:ascii="Times New Roman" w:hAnsi="Times New Roman" w:cs="Times New Roman"/>
          <w:sz w:val="24"/>
          <w:szCs w:val="24"/>
          <w:lang w:val="en-US"/>
        </w:rPr>
      </w:pPr>
    </w:p>
    <w:sectPr w:rsidR="009E0B87" w:rsidRPr="007C44AB" w:rsidSect="00171F93">
      <w:headerReference w:type="default" r:id="rId8"/>
      <w:footerReference w:type="default" r:id="rId9"/>
      <w:pgSz w:w="11906" w:h="16838"/>
      <w:pgMar w:top="1134" w:right="851" w:bottom="1134"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9DE3B" w14:textId="77777777" w:rsidR="00E84DDE" w:rsidRDefault="00E84DDE" w:rsidP="00662CC3">
      <w:pPr>
        <w:spacing w:after="0" w:line="240" w:lineRule="auto"/>
      </w:pPr>
      <w:r>
        <w:separator/>
      </w:r>
    </w:p>
  </w:endnote>
  <w:endnote w:type="continuationSeparator" w:id="0">
    <w:p w14:paraId="20B50838" w14:textId="77777777" w:rsidR="00E84DDE" w:rsidRDefault="00E84DDE" w:rsidP="0066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dagio_Slab">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17D" w14:textId="77777777" w:rsidR="00E52D55" w:rsidRPr="00171F93" w:rsidRDefault="00E52D55">
    <w:pPr>
      <w:pStyle w:val="Stopka"/>
      <w:jc w:val="right"/>
      <w:rPr>
        <w:rFonts w:asciiTheme="majorHAnsi" w:eastAsiaTheme="majorEastAsia" w:hAnsiTheme="majorHAnsi" w:cstheme="majorBidi"/>
        <w:sz w:val="2"/>
        <w:szCs w:val="28"/>
      </w:rPr>
    </w:pPr>
  </w:p>
  <w:tbl>
    <w:tblPr>
      <w:tblStyle w:val="Tabela-Siatka"/>
      <w:tblW w:w="736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26"/>
      <w:gridCol w:w="1542"/>
      <w:gridCol w:w="3116"/>
    </w:tblGrid>
    <w:tr w:rsidR="00E52D55" w:rsidRPr="00171F93" w14:paraId="3971CA28" w14:textId="77777777" w:rsidTr="00D85797">
      <w:trPr>
        <w:trHeight w:val="794"/>
        <w:jc w:val="right"/>
      </w:trPr>
      <w:tc>
        <w:tcPr>
          <w:tcW w:w="1985" w:type="dxa"/>
          <w:tcMar>
            <w:left w:w="0" w:type="dxa"/>
            <w:right w:w="0" w:type="dxa"/>
          </w:tcMar>
          <w:vAlign w:val="center"/>
        </w:tcPr>
        <w:p w14:paraId="57CD65CE" w14:textId="77777777" w:rsidR="00E52D55" w:rsidRPr="00D85797" w:rsidRDefault="00E52D55" w:rsidP="00171F93">
          <w:pPr>
            <w:pStyle w:val="Stopka"/>
            <w:rPr>
              <w:b/>
              <w:sz w:val="12"/>
            </w:rPr>
          </w:pPr>
        </w:p>
        <w:p w14:paraId="27AD7AFC" w14:textId="7DC779DB" w:rsidR="00E52D55" w:rsidRPr="00C52C74" w:rsidRDefault="00E52D55" w:rsidP="00171F93">
          <w:pPr>
            <w:pStyle w:val="Stopka"/>
            <w:rPr>
              <w:b/>
            </w:rPr>
          </w:pPr>
          <w:r>
            <w:rPr>
              <w:rFonts w:ascii="Times New Roman" w:hAnsi="Times New Roman" w:cs="Times New Roman"/>
              <w:noProof/>
              <w:sz w:val="24"/>
              <w:lang w:eastAsia="pl-PL"/>
            </w:rPr>
            <w:drawing>
              <wp:inline distT="0" distB="0" distL="0" distR="0" wp14:anchorId="151C9C4A" wp14:editId="05A473D1">
                <wp:extent cx="1127296" cy="288000"/>
                <wp:effectExtent l="0" t="0" r="0" b="0"/>
                <wp:docPr id="12" name="Obraz 12" descr="C:\Users\Kamil Zalegowski\Desktop\WIL-znak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mil Zalegowski\Desktop\WIL-znak (1).tif"/>
                        <pic:cNvPicPr>
                          <a:picLocks noChangeAspect="1" noChangeArrowheads="1"/>
                        </pic:cNvPicPr>
                      </pic:nvPicPr>
                      <pic:blipFill rotWithShape="1">
                        <a:blip r:embed="rId1">
                          <a:extLst>
                            <a:ext uri="{28A0092B-C50C-407E-A947-70E740481C1C}">
                              <a14:useLocalDpi xmlns:a14="http://schemas.microsoft.com/office/drawing/2010/main" val="0"/>
                            </a:ext>
                          </a:extLst>
                        </a:blip>
                        <a:srcRect l="23796" b="21476"/>
                        <a:stretch/>
                      </pic:blipFill>
                      <pic:spPr bwMode="auto">
                        <a:xfrm>
                          <a:off x="0" y="0"/>
                          <a:ext cx="1127296" cy="28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6" w:type="dxa"/>
          <w:tcMar>
            <w:left w:w="0" w:type="dxa"/>
            <w:right w:w="0" w:type="dxa"/>
          </w:tcMar>
          <w:vAlign w:val="bottom"/>
        </w:tcPr>
        <w:p w14:paraId="4553CF77" w14:textId="77777777" w:rsidR="00E52D55" w:rsidRPr="00171F93" w:rsidRDefault="00E52D55" w:rsidP="00D85797">
          <w:pPr>
            <w:pStyle w:val="Stopka"/>
            <w:jc w:val="center"/>
          </w:pPr>
          <w:r w:rsidRPr="00171F93">
            <w:rPr>
              <w:noProof/>
              <w:lang w:eastAsia="pl-PL"/>
            </w:rPr>
            <w:drawing>
              <wp:inline distT="0" distB="0" distL="0" distR="0" wp14:anchorId="10FBBD7E" wp14:editId="24A156D4">
                <wp:extent cx="432000" cy="432000"/>
                <wp:effectExtent l="0" t="0" r="635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pic:spPr>
                    </pic:pic>
                  </a:graphicData>
                </a:graphic>
              </wp:inline>
            </w:drawing>
          </w:r>
        </w:p>
      </w:tc>
      <w:tc>
        <w:tcPr>
          <w:tcW w:w="1542" w:type="dxa"/>
          <w:tcMar>
            <w:left w:w="0" w:type="dxa"/>
            <w:right w:w="0" w:type="dxa"/>
          </w:tcMar>
          <w:vAlign w:val="center"/>
        </w:tcPr>
        <w:p w14:paraId="689AC795" w14:textId="77777777" w:rsidR="00E52D55" w:rsidRPr="00D85797" w:rsidRDefault="00E52D55" w:rsidP="006B305E">
          <w:pPr>
            <w:pStyle w:val="Stopka"/>
            <w:jc w:val="center"/>
            <w:rPr>
              <w:sz w:val="12"/>
            </w:rPr>
          </w:pPr>
        </w:p>
        <w:p w14:paraId="3B4AF1BB" w14:textId="77777777" w:rsidR="00E52D55" w:rsidRPr="00171F93" w:rsidRDefault="00E52D55" w:rsidP="006B305E">
          <w:pPr>
            <w:pStyle w:val="Stopka"/>
            <w:jc w:val="center"/>
          </w:pPr>
          <w:r w:rsidRPr="00171F93">
            <w:rPr>
              <w:noProof/>
              <w:lang w:eastAsia="pl-PL"/>
            </w:rPr>
            <w:drawing>
              <wp:inline distT="0" distB="0" distL="0" distR="0" wp14:anchorId="5C8CC480" wp14:editId="1F5B5943">
                <wp:extent cx="749729" cy="2520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9729" cy="252000"/>
                        </a:xfrm>
                        <a:prstGeom prst="rect">
                          <a:avLst/>
                        </a:prstGeom>
                        <a:noFill/>
                      </pic:spPr>
                    </pic:pic>
                  </a:graphicData>
                </a:graphic>
              </wp:inline>
            </w:drawing>
          </w:r>
        </w:p>
      </w:tc>
      <w:tc>
        <w:tcPr>
          <w:tcW w:w="3116" w:type="dxa"/>
          <w:tcMar>
            <w:left w:w="0" w:type="dxa"/>
            <w:right w:w="0" w:type="dxa"/>
          </w:tcMar>
          <w:vAlign w:val="center"/>
        </w:tcPr>
        <w:p w14:paraId="4528632F" w14:textId="4B31B68A" w:rsidR="00E52D55" w:rsidRPr="00171F93" w:rsidRDefault="00E52D55" w:rsidP="00171F93">
          <w:pPr>
            <w:pStyle w:val="Stopka"/>
            <w:jc w:val="right"/>
          </w:pPr>
          <w:r w:rsidRPr="00171F93">
            <w:rPr>
              <w:rFonts w:asciiTheme="majorHAnsi" w:eastAsiaTheme="majorEastAsia" w:hAnsiTheme="majorHAnsi" w:cstheme="majorBidi"/>
              <w:sz w:val="28"/>
              <w:szCs w:val="28"/>
            </w:rPr>
            <w:t xml:space="preserve">str. </w:t>
          </w:r>
          <w:r w:rsidRPr="00171F93">
            <w:rPr>
              <w:rFonts w:eastAsiaTheme="minorEastAsia"/>
              <w:szCs w:val="21"/>
            </w:rPr>
            <w:fldChar w:fldCharType="begin"/>
          </w:r>
          <w:r w:rsidRPr="00171F93">
            <w:instrText>PAGE    \* MERGEFORMAT</w:instrText>
          </w:r>
          <w:r w:rsidRPr="00171F93">
            <w:rPr>
              <w:rFonts w:eastAsiaTheme="minorEastAsia"/>
              <w:szCs w:val="21"/>
            </w:rPr>
            <w:fldChar w:fldCharType="separate"/>
          </w:r>
          <w:r w:rsidR="000F1FA2" w:rsidRPr="000F1FA2">
            <w:rPr>
              <w:rFonts w:asciiTheme="majorHAnsi" w:eastAsiaTheme="majorEastAsia" w:hAnsiTheme="majorHAnsi" w:cstheme="majorBidi"/>
              <w:noProof/>
              <w:sz w:val="28"/>
              <w:szCs w:val="28"/>
            </w:rPr>
            <w:t>4</w:t>
          </w:r>
          <w:r w:rsidRPr="00171F93">
            <w:rPr>
              <w:rFonts w:asciiTheme="majorHAnsi" w:eastAsiaTheme="majorEastAsia" w:hAnsiTheme="majorHAnsi" w:cstheme="majorBidi"/>
              <w:sz w:val="28"/>
              <w:szCs w:val="28"/>
            </w:rPr>
            <w:fldChar w:fldCharType="end"/>
          </w:r>
        </w:p>
      </w:tc>
    </w:tr>
  </w:tbl>
  <w:p w14:paraId="5D653054" w14:textId="77777777" w:rsidR="00E52D55" w:rsidRPr="00171F93" w:rsidRDefault="00E52D55">
    <w:pPr>
      <w:pStyle w:val="Stopka"/>
      <w:jc w:val="right"/>
      <w:rPr>
        <w:rFonts w:asciiTheme="majorHAnsi" w:eastAsiaTheme="majorEastAsia" w:hAnsiTheme="majorHAnsi" w:cstheme="majorBidi"/>
        <w:sz w:val="2"/>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4E66B" w14:textId="77777777" w:rsidR="00E84DDE" w:rsidRDefault="00E84DDE" w:rsidP="00662CC3">
      <w:pPr>
        <w:spacing w:after="0" w:line="240" w:lineRule="auto"/>
      </w:pPr>
      <w:r>
        <w:separator/>
      </w:r>
    </w:p>
  </w:footnote>
  <w:footnote w:type="continuationSeparator" w:id="0">
    <w:p w14:paraId="5F7AC59B" w14:textId="77777777" w:rsidR="00E84DDE" w:rsidRDefault="00E84DDE" w:rsidP="00662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36FF" w14:textId="77777777" w:rsidR="00E52D55" w:rsidRPr="00171F93" w:rsidRDefault="00E52D55" w:rsidP="00171F93">
    <w:pPr>
      <w:spacing w:after="0"/>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942"/>
    <w:multiLevelType w:val="hybridMultilevel"/>
    <w:tmpl w:val="9DECD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B3991"/>
    <w:multiLevelType w:val="hybridMultilevel"/>
    <w:tmpl w:val="4CE2C9D8"/>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E77DE9"/>
    <w:multiLevelType w:val="hybridMultilevel"/>
    <w:tmpl w:val="4CE2C9D8"/>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A6444B5"/>
    <w:multiLevelType w:val="multilevel"/>
    <w:tmpl w:val="3BF6B0C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B51105"/>
    <w:multiLevelType w:val="hybridMultilevel"/>
    <w:tmpl w:val="33CEDE8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35E212B"/>
    <w:multiLevelType w:val="hybridMultilevel"/>
    <w:tmpl w:val="5D18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45BE9"/>
    <w:multiLevelType w:val="hybridMultilevel"/>
    <w:tmpl w:val="A1D4C656"/>
    <w:lvl w:ilvl="0" w:tplc="0415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7" w15:restartNumberingAfterBreak="0">
    <w:nsid w:val="19172F67"/>
    <w:multiLevelType w:val="hybridMultilevel"/>
    <w:tmpl w:val="28D855EC"/>
    <w:lvl w:ilvl="0" w:tplc="04150005">
      <w:start w:val="1"/>
      <w:numFmt w:val="bullet"/>
      <w:lvlText w:val=""/>
      <w:lvlJc w:val="left"/>
      <w:pPr>
        <w:ind w:left="1776" w:hanging="360"/>
      </w:pPr>
      <w:rPr>
        <w:rFonts w:ascii="Wingdings" w:hAnsi="Wingdings" w:hint="default"/>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8" w15:restartNumberingAfterBreak="0">
    <w:nsid w:val="1A8D3F96"/>
    <w:multiLevelType w:val="hybridMultilevel"/>
    <w:tmpl w:val="23D40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F56FF6"/>
    <w:multiLevelType w:val="hybridMultilevel"/>
    <w:tmpl w:val="1786F4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B2222B8"/>
    <w:multiLevelType w:val="hybridMultilevel"/>
    <w:tmpl w:val="CC70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C118C"/>
    <w:multiLevelType w:val="hybridMultilevel"/>
    <w:tmpl w:val="A26A2A7C"/>
    <w:lvl w:ilvl="0" w:tplc="B99E862A">
      <w:start w:val="1"/>
      <w:numFmt w:val="bullet"/>
      <w:lvlText w:val=""/>
      <w:lvlJc w:val="left"/>
      <w:pPr>
        <w:ind w:left="480" w:hanging="360"/>
      </w:pPr>
      <w:rPr>
        <w:rFonts w:ascii="Symbol" w:eastAsiaTheme="minorHAnsi"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21C249B6"/>
    <w:multiLevelType w:val="hybridMultilevel"/>
    <w:tmpl w:val="2D14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64043"/>
    <w:multiLevelType w:val="hybridMultilevel"/>
    <w:tmpl w:val="F3EADFBA"/>
    <w:lvl w:ilvl="0" w:tplc="B99E862A">
      <w:start w:val="1"/>
      <w:numFmt w:val="bullet"/>
      <w:lvlText w:val=""/>
      <w:lvlJc w:val="left"/>
      <w:pPr>
        <w:ind w:left="1189" w:hanging="360"/>
      </w:pPr>
      <w:rPr>
        <w:rFonts w:ascii="Symbol" w:eastAsiaTheme="minorHAnsi" w:hAnsi="Symbol"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25311BF"/>
    <w:multiLevelType w:val="multilevel"/>
    <w:tmpl w:val="E38AA4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CC0DD3"/>
    <w:multiLevelType w:val="hybridMultilevel"/>
    <w:tmpl w:val="0D467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143E37"/>
    <w:multiLevelType w:val="hybridMultilevel"/>
    <w:tmpl w:val="130863F8"/>
    <w:lvl w:ilvl="0" w:tplc="E7D80C44">
      <w:numFmt w:val="bullet"/>
      <w:lvlText w:val="•"/>
      <w:lvlJc w:val="left"/>
      <w:pPr>
        <w:ind w:left="1429" w:hanging="360"/>
      </w:pPr>
      <w:rPr>
        <w:rFonts w:ascii="Times New Roman" w:eastAsiaTheme="minorHAnsi"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C516BE7"/>
    <w:multiLevelType w:val="hybridMultilevel"/>
    <w:tmpl w:val="E17E45E2"/>
    <w:lvl w:ilvl="0" w:tplc="E7D80C44">
      <w:numFmt w:val="bullet"/>
      <w:lvlText w:val="•"/>
      <w:lvlJc w:val="left"/>
      <w:pPr>
        <w:ind w:left="1069" w:hanging="360"/>
      </w:pPr>
      <w:rPr>
        <w:rFonts w:ascii="Times New Roman" w:eastAsiaTheme="minorHAnsi"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15:restartNumberingAfterBreak="0">
    <w:nsid w:val="2DF144E7"/>
    <w:multiLevelType w:val="hybridMultilevel"/>
    <w:tmpl w:val="0E6C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9101C"/>
    <w:multiLevelType w:val="hybridMultilevel"/>
    <w:tmpl w:val="57D4D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3336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AE0C32"/>
    <w:multiLevelType w:val="hybridMultilevel"/>
    <w:tmpl w:val="182A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52CA3"/>
    <w:multiLevelType w:val="hybridMultilevel"/>
    <w:tmpl w:val="2778779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3" w15:restartNumberingAfterBreak="0">
    <w:nsid w:val="3C747BF8"/>
    <w:multiLevelType w:val="hybridMultilevel"/>
    <w:tmpl w:val="4BAC7C6E"/>
    <w:lvl w:ilvl="0" w:tplc="04150005">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4" w15:restartNumberingAfterBreak="0">
    <w:nsid w:val="435316B9"/>
    <w:multiLevelType w:val="hybridMultilevel"/>
    <w:tmpl w:val="18D85C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87460EE"/>
    <w:multiLevelType w:val="hybridMultilevel"/>
    <w:tmpl w:val="A0A2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161FB"/>
    <w:multiLevelType w:val="hybridMultilevel"/>
    <w:tmpl w:val="6A42025A"/>
    <w:lvl w:ilvl="0" w:tplc="221848E8">
      <w:numFmt w:val="bullet"/>
      <w:lvlText w:val="•"/>
      <w:lvlJc w:val="left"/>
      <w:pPr>
        <w:ind w:left="1069" w:hanging="360"/>
      </w:pPr>
      <w:rPr>
        <w:rFonts w:ascii="Times New Roman" w:eastAsiaTheme="minorHAnsi"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7" w15:restartNumberingAfterBreak="0">
    <w:nsid w:val="499B7F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F5465B"/>
    <w:multiLevelType w:val="hybridMultilevel"/>
    <w:tmpl w:val="DA3859E0"/>
    <w:lvl w:ilvl="0" w:tplc="04150013">
      <w:start w:val="1"/>
      <w:numFmt w:val="upperRoman"/>
      <w:lvlText w:val="%1."/>
      <w:lvlJc w:val="righ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9" w15:restartNumberingAfterBreak="0">
    <w:nsid w:val="52781D29"/>
    <w:multiLevelType w:val="hybridMultilevel"/>
    <w:tmpl w:val="C9543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3A10A6"/>
    <w:multiLevelType w:val="hybridMultilevel"/>
    <w:tmpl w:val="A00A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86A1E"/>
    <w:multiLevelType w:val="hybridMultilevel"/>
    <w:tmpl w:val="9F32E0C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594201C4"/>
    <w:multiLevelType w:val="hybridMultilevel"/>
    <w:tmpl w:val="6812EAEE"/>
    <w:lvl w:ilvl="0" w:tplc="475ACFD6">
      <w:start w:val="1"/>
      <w:numFmt w:val="decimal"/>
      <w:lvlText w:val="%1."/>
      <w:lvlJc w:val="left"/>
      <w:pPr>
        <w:ind w:left="1512" w:hanging="360"/>
      </w:pPr>
      <w:rPr>
        <w:color w:val="auto"/>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3" w15:restartNumberingAfterBreak="0">
    <w:nsid w:val="5D5C6060"/>
    <w:multiLevelType w:val="hybridMultilevel"/>
    <w:tmpl w:val="3D96FCE8"/>
    <w:lvl w:ilvl="0" w:tplc="0415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930890"/>
    <w:multiLevelType w:val="hybridMultilevel"/>
    <w:tmpl w:val="99F247DC"/>
    <w:lvl w:ilvl="0" w:tplc="04150005">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5" w15:restartNumberingAfterBreak="0">
    <w:nsid w:val="5DAC642D"/>
    <w:multiLevelType w:val="hybridMultilevel"/>
    <w:tmpl w:val="DC960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FA1B33"/>
    <w:multiLevelType w:val="hybridMultilevel"/>
    <w:tmpl w:val="659816DC"/>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37" w15:restartNumberingAfterBreak="0">
    <w:nsid w:val="5FC837E4"/>
    <w:multiLevelType w:val="hybridMultilevel"/>
    <w:tmpl w:val="9F006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DC134A"/>
    <w:multiLevelType w:val="hybridMultilevel"/>
    <w:tmpl w:val="7A9E8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A73F57"/>
    <w:multiLevelType w:val="multilevel"/>
    <w:tmpl w:val="76D64BB0"/>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173D16"/>
    <w:multiLevelType w:val="hybridMultilevel"/>
    <w:tmpl w:val="75DAB11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662C7DEF"/>
    <w:multiLevelType w:val="hybridMultilevel"/>
    <w:tmpl w:val="25F6AE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67446C3F"/>
    <w:multiLevelType w:val="hybridMultilevel"/>
    <w:tmpl w:val="F988A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A587429"/>
    <w:multiLevelType w:val="hybridMultilevel"/>
    <w:tmpl w:val="6172B394"/>
    <w:lvl w:ilvl="0" w:tplc="6346EE16">
      <w:start w:val="1"/>
      <w:numFmt w:val="lowerLetter"/>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44" w15:restartNumberingAfterBreak="0">
    <w:nsid w:val="6E9814FD"/>
    <w:multiLevelType w:val="hybridMultilevel"/>
    <w:tmpl w:val="BFE0AD84"/>
    <w:lvl w:ilvl="0" w:tplc="E7D80C44">
      <w:numFmt w:val="bullet"/>
      <w:lvlText w:val="•"/>
      <w:lvlJc w:val="left"/>
      <w:pPr>
        <w:ind w:left="1778" w:hanging="360"/>
      </w:pPr>
      <w:rPr>
        <w:rFonts w:ascii="Times New Roman" w:eastAsiaTheme="minorHAnsi"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72817DD0"/>
    <w:multiLevelType w:val="hybridMultilevel"/>
    <w:tmpl w:val="C494D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9956B5"/>
    <w:multiLevelType w:val="hybridMultilevel"/>
    <w:tmpl w:val="708E6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055914"/>
    <w:multiLevelType w:val="hybridMultilevel"/>
    <w:tmpl w:val="4796D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45"/>
  </w:num>
  <w:num w:numId="4">
    <w:abstractNumId w:val="36"/>
  </w:num>
  <w:num w:numId="5">
    <w:abstractNumId w:val="47"/>
  </w:num>
  <w:num w:numId="6">
    <w:abstractNumId w:val="42"/>
  </w:num>
  <w:num w:numId="7">
    <w:abstractNumId w:val="38"/>
  </w:num>
  <w:num w:numId="8">
    <w:abstractNumId w:val="8"/>
  </w:num>
  <w:num w:numId="9">
    <w:abstractNumId w:val="22"/>
  </w:num>
  <w:num w:numId="10">
    <w:abstractNumId w:val="18"/>
  </w:num>
  <w:num w:numId="11">
    <w:abstractNumId w:val="9"/>
  </w:num>
  <w:num w:numId="12">
    <w:abstractNumId w:val="2"/>
  </w:num>
  <w:num w:numId="13">
    <w:abstractNumId w:val="27"/>
  </w:num>
  <w:num w:numId="14">
    <w:abstractNumId w:val="12"/>
  </w:num>
  <w:num w:numId="15">
    <w:abstractNumId w:val="5"/>
  </w:num>
  <w:num w:numId="16">
    <w:abstractNumId w:val="25"/>
  </w:num>
  <w:num w:numId="17">
    <w:abstractNumId w:val="29"/>
  </w:num>
  <w:num w:numId="18">
    <w:abstractNumId w:val="0"/>
  </w:num>
  <w:num w:numId="19">
    <w:abstractNumId w:val="35"/>
  </w:num>
  <w:num w:numId="20">
    <w:abstractNumId w:val="19"/>
  </w:num>
  <w:num w:numId="21">
    <w:abstractNumId w:val="33"/>
  </w:num>
  <w:num w:numId="22">
    <w:abstractNumId w:val="28"/>
  </w:num>
  <w:num w:numId="23">
    <w:abstractNumId w:val="7"/>
  </w:num>
  <w:num w:numId="24">
    <w:abstractNumId w:val="43"/>
  </w:num>
  <w:num w:numId="25">
    <w:abstractNumId w:val="32"/>
  </w:num>
  <w:num w:numId="26">
    <w:abstractNumId w:val="3"/>
  </w:num>
  <w:num w:numId="27">
    <w:abstractNumId w:val="39"/>
  </w:num>
  <w:num w:numId="28">
    <w:abstractNumId w:val="34"/>
  </w:num>
  <w:num w:numId="29">
    <w:abstractNumId w:val="23"/>
  </w:num>
  <w:num w:numId="30">
    <w:abstractNumId w:val="11"/>
  </w:num>
  <w:num w:numId="31">
    <w:abstractNumId w:val="13"/>
  </w:num>
  <w:num w:numId="32">
    <w:abstractNumId w:val="10"/>
  </w:num>
  <w:num w:numId="33">
    <w:abstractNumId w:val="6"/>
  </w:num>
  <w:num w:numId="34">
    <w:abstractNumId w:val="37"/>
  </w:num>
  <w:num w:numId="35">
    <w:abstractNumId w:val="21"/>
  </w:num>
  <w:num w:numId="36">
    <w:abstractNumId w:val="24"/>
  </w:num>
  <w:num w:numId="37">
    <w:abstractNumId w:val="30"/>
  </w:num>
  <w:num w:numId="38">
    <w:abstractNumId w:val="1"/>
  </w:num>
  <w:num w:numId="39">
    <w:abstractNumId w:val="46"/>
  </w:num>
  <w:num w:numId="40">
    <w:abstractNumId w:val="40"/>
  </w:num>
  <w:num w:numId="41">
    <w:abstractNumId w:val="26"/>
  </w:num>
  <w:num w:numId="42">
    <w:abstractNumId w:val="4"/>
  </w:num>
  <w:num w:numId="43">
    <w:abstractNumId w:val="31"/>
  </w:num>
  <w:num w:numId="44">
    <w:abstractNumId w:val="17"/>
  </w:num>
  <w:num w:numId="45">
    <w:abstractNumId w:val="44"/>
  </w:num>
  <w:num w:numId="46">
    <w:abstractNumId w:val="16"/>
  </w:num>
  <w:num w:numId="47">
    <w:abstractNumId w:val="4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C2"/>
    <w:rsid w:val="000258DF"/>
    <w:rsid w:val="00041677"/>
    <w:rsid w:val="00053053"/>
    <w:rsid w:val="00054ABD"/>
    <w:rsid w:val="00077AE5"/>
    <w:rsid w:val="00077D91"/>
    <w:rsid w:val="00081323"/>
    <w:rsid w:val="00084606"/>
    <w:rsid w:val="000A29D3"/>
    <w:rsid w:val="000A593A"/>
    <w:rsid w:val="000A61F2"/>
    <w:rsid w:val="000C2230"/>
    <w:rsid w:val="000E3432"/>
    <w:rsid w:val="000F1FA2"/>
    <w:rsid w:val="00102F36"/>
    <w:rsid w:val="001030C2"/>
    <w:rsid w:val="00113764"/>
    <w:rsid w:val="00116C4D"/>
    <w:rsid w:val="00116D5D"/>
    <w:rsid w:val="00120690"/>
    <w:rsid w:val="0012176A"/>
    <w:rsid w:val="001230CD"/>
    <w:rsid w:val="001520E7"/>
    <w:rsid w:val="001658CC"/>
    <w:rsid w:val="00171CB6"/>
    <w:rsid w:val="00171F93"/>
    <w:rsid w:val="00192309"/>
    <w:rsid w:val="001B53CC"/>
    <w:rsid w:val="001C0545"/>
    <w:rsid w:val="001D4C74"/>
    <w:rsid w:val="001F3733"/>
    <w:rsid w:val="001F46CE"/>
    <w:rsid w:val="00201941"/>
    <w:rsid w:val="00211C4F"/>
    <w:rsid w:val="00212819"/>
    <w:rsid w:val="0022189F"/>
    <w:rsid w:val="00234BB5"/>
    <w:rsid w:val="00242072"/>
    <w:rsid w:val="00260395"/>
    <w:rsid w:val="002679F3"/>
    <w:rsid w:val="00272708"/>
    <w:rsid w:val="00280611"/>
    <w:rsid w:val="00280D43"/>
    <w:rsid w:val="0028328D"/>
    <w:rsid w:val="00286526"/>
    <w:rsid w:val="002925AA"/>
    <w:rsid w:val="002A5832"/>
    <w:rsid w:val="002B3378"/>
    <w:rsid w:val="002E5455"/>
    <w:rsid w:val="002E76CC"/>
    <w:rsid w:val="002F6945"/>
    <w:rsid w:val="0032174D"/>
    <w:rsid w:val="00330AFC"/>
    <w:rsid w:val="00343B0B"/>
    <w:rsid w:val="00357228"/>
    <w:rsid w:val="003651F2"/>
    <w:rsid w:val="003703C2"/>
    <w:rsid w:val="003740DF"/>
    <w:rsid w:val="003869A1"/>
    <w:rsid w:val="003B3EB1"/>
    <w:rsid w:val="003B56BB"/>
    <w:rsid w:val="003B5778"/>
    <w:rsid w:val="003D1538"/>
    <w:rsid w:val="003E466B"/>
    <w:rsid w:val="00404363"/>
    <w:rsid w:val="0041069C"/>
    <w:rsid w:val="00416D68"/>
    <w:rsid w:val="00431679"/>
    <w:rsid w:val="00434134"/>
    <w:rsid w:val="00466CF0"/>
    <w:rsid w:val="00477072"/>
    <w:rsid w:val="00480A66"/>
    <w:rsid w:val="0049380F"/>
    <w:rsid w:val="004957EE"/>
    <w:rsid w:val="004A039E"/>
    <w:rsid w:val="004B0CAC"/>
    <w:rsid w:val="004C53C7"/>
    <w:rsid w:val="004E02C1"/>
    <w:rsid w:val="004F0E8C"/>
    <w:rsid w:val="004F7296"/>
    <w:rsid w:val="00525914"/>
    <w:rsid w:val="00525CBA"/>
    <w:rsid w:val="00530DD7"/>
    <w:rsid w:val="005422FF"/>
    <w:rsid w:val="00543C57"/>
    <w:rsid w:val="0054702E"/>
    <w:rsid w:val="005474CC"/>
    <w:rsid w:val="00547C49"/>
    <w:rsid w:val="005519B8"/>
    <w:rsid w:val="00575247"/>
    <w:rsid w:val="005760B7"/>
    <w:rsid w:val="005B29D4"/>
    <w:rsid w:val="005D2E2F"/>
    <w:rsid w:val="005D678D"/>
    <w:rsid w:val="005F0A27"/>
    <w:rsid w:val="00605C5D"/>
    <w:rsid w:val="00607A64"/>
    <w:rsid w:val="006323E7"/>
    <w:rsid w:val="00643D6B"/>
    <w:rsid w:val="00651A14"/>
    <w:rsid w:val="00662CC3"/>
    <w:rsid w:val="006652A5"/>
    <w:rsid w:val="00667204"/>
    <w:rsid w:val="00670241"/>
    <w:rsid w:val="00682B20"/>
    <w:rsid w:val="006852D2"/>
    <w:rsid w:val="00693C5B"/>
    <w:rsid w:val="00697ADC"/>
    <w:rsid w:val="006A4103"/>
    <w:rsid w:val="006B305E"/>
    <w:rsid w:val="006D11A7"/>
    <w:rsid w:val="006D1FCD"/>
    <w:rsid w:val="00723544"/>
    <w:rsid w:val="00724C65"/>
    <w:rsid w:val="00732C04"/>
    <w:rsid w:val="00734B88"/>
    <w:rsid w:val="00751E4F"/>
    <w:rsid w:val="00773D1A"/>
    <w:rsid w:val="00786DFE"/>
    <w:rsid w:val="007873A9"/>
    <w:rsid w:val="00795519"/>
    <w:rsid w:val="007B57D6"/>
    <w:rsid w:val="007C2F02"/>
    <w:rsid w:val="007C44AB"/>
    <w:rsid w:val="007E0A53"/>
    <w:rsid w:val="007F34C2"/>
    <w:rsid w:val="007F46E3"/>
    <w:rsid w:val="00806F7D"/>
    <w:rsid w:val="00850393"/>
    <w:rsid w:val="00865CEC"/>
    <w:rsid w:val="00870597"/>
    <w:rsid w:val="00871DA0"/>
    <w:rsid w:val="008A7509"/>
    <w:rsid w:val="008B1A8B"/>
    <w:rsid w:val="008B24F2"/>
    <w:rsid w:val="008B50FE"/>
    <w:rsid w:val="008C3492"/>
    <w:rsid w:val="008E7237"/>
    <w:rsid w:val="008E7C45"/>
    <w:rsid w:val="008F31F9"/>
    <w:rsid w:val="008F7C90"/>
    <w:rsid w:val="00930E09"/>
    <w:rsid w:val="009468B8"/>
    <w:rsid w:val="0095058D"/>
    <w:rsid w:val="0096209D"/>
    <w:rsid w:val="0096298F"/>
    <w:rsid w:val="00973043"/>
    <w:rsid w:val="009C7E0D"/>
    <w:rsid w:val="009E0B87"/>
    <w:rsid w:val="00A04B53"/>
    <w:rsid w:val="00A17770"/>
    <w:rsid w:val="00A470E1"/>
    <w:rsid w:val="00A67A0A"/>
    <w:rsid w:val="00A67C8C"/>
    <w:rsid w:val="00A71932"/>
    <w:rsid w:val="00A74F1C"/>
    <w:rsid w:val="00A81A74"/>
    <w:rsid w:val="00AA2C42"/>
    <w:rsid w:val="00AA7D0D"/>
    <w:rsid w:val="00AB3320"/>
    <w:rsid w:val="00AC6A42"/>
    <w:rsid w:val="00AC6AAB"/>
    <w:rsid w:val="00AD46BE"/>
    <w:rsid w:val="00AE3DF6"/>
    <w:rsid w:val="00AE51BB"/>
    <w:rsid w:val="00AE61DB"/>
    <w:rsid w:val="00AF60C3"/>
    <w:rsid w:val="00B21BE4"/>
    <w:rsid w:val="00B26A28"/>
    <w:rsid w:val="00B27366"/>
    <w:rsid w:val="00B32917"/>
    <w:rsid w:val="00B375AB"/>
    <w:rsid w:val="00B513B8"/>
    <w:rsid w:val="00B526A6"/>
    <w:rsid w:val="00B72B63"/>
    <w:rsid w:val="00B80C44"/>
    <w:rsid w:val="00B82AE7"/>
    <w:rsid w:val="00B95048"/>
    <w:rsid w:val="00BA0808"/>
    <w:rsid w:val="00BA3547"/>
    <w:rsid w:val="00BB4834"/>
    <w:rsid w:val="00BC496E"/>
    <w:rsid w:val="00BD1889"/>
    <w:rsid w:val="00BD2FF5"/>
    <w:rsid w:val="00BF1A54"/>
    <w:rsid w:val="00C01EF9"/>
    <w:rsid w:val="00C20352"/>
    <w:rsid w:val="00C273D3"/>
    <w:rsid w:val="00C41AA8"/>
    <w:rsid w:val="00C4799B"/>
    <w:rsid w:val="00C52C74"/>
    <w:rsid w:val="00C611A8"/>
    <w:rsid w:val="00C71109"/>
    <w:rsid w:val="00C97953"/>
    <w:rsid w:val="00CB27BD"/>
    <w:rsid w:val="00CC30D1"/>
    <w:rsid w:val="00CC589B"/>
    <w:rsid w:val="00CC5BE5"/>
    <w:rsid w:val="00CC640E"/>
    <w:rsid w:val="00CD4A88"/>
    <w:rsid w:val="00CD556B"/>
    <w:rsid w:val="00CE2235"/>
    <w:rsid w:val="00CE6007"/>
    <w:rsid w:val="00D0059C"/>
    <w:rsid w:val="00D116F9"/>
    <w:rsid w:val="00D2382D"/>
    <w:rsid w:val="00D34853"/>
    <w:rsid w:val="00D36E7C"/>
    <w:rsid w:val="00D40B71"/>
    <w:rsid w:val="00D41481"/>
    <w:rsid w:val="00D53ACC"/>
    <w:rsid w:val="00D613A4"/>
    <w:rsid w:val="00D6376B"/>
    <w:rsid w:val="00D85797"/>
    <w:rsid w:val="00D97265"/>
    <w:rsid w:val="00DA2A6C"/>
    <w:rsid w:val="00DA73B9"/>
    <w:rsid w:val="00DD0967"/>
    <w:rsid w:val="00DE0337"/>
    <w:rsid w:val="00DF2E04"/>
    <w:rsid w:val="00E22843"/>
    <w:rsid w:val="00E26099"/>
    <w:rsid w:val="00E52D55"/>
    <w:rsid w:val="00E6207B"/>
    <w:rsid w:val="00E667A4"/>
    <w:rsid w:val="00E73F05"/>
    <w:rsid w:val="00E75759"/>
    <w:rsid w:val="00E84DDE"/>
    <w:rsid w:val="00EA1DD4"/>
    <w:rsid w:val="00EB029C"/>
    <w:rsid w:val="00EC4C6B"/>
    <w:rsid w:val="00ED22B4"/>
    <w:rsid w:val="00EE230C"/>
    <w:rsid w:val="00EF39E3"/>
    <w:rsid w:val="00F21964"/>
    <w:rsid w:val="00F259B9"/>
    <w:rsid w:val="00F34F16"/>
    <w:rsid w:val="00F51A73"/>
    <w:rsid w:val="00F73005"/>
    <w:rsid w:val="00F84679"/>
    <w:rsid w:val="00F872D0"/>
    <w:rsid w:val="00FA5BDC"/>
    <w:rsid w:val="00FB1A99"/>
    <w:rsid w:val="00FB7763"/>
    <w:rsid w:val="00FC2398"/>
    <w:rsid w:val="00FE04AE"/>
    <w:rsid w:val="00FE63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D1FA"/>
  <w15:docId w15:val="{07927863-49D0-4808-8A55-510712E1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B30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66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66C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6CF0"/>
    <w:rPr>
      <w:rFonts w:ascii="Tahoma" w:hAnsi="Tahoma" w:cs="Tahoma"/>
      <w:sz w:val="16"/>
      <w:szCs w:val="16"/>
    </w:rPr>
  </w:style>
  <w:style w:type="paragraph" w:styleId="Nagwek">
    <w:name w:val="header"/>
    <w:basedOn w:val="Normalny"/>
    <w:link w:val="NagwekZnak"/>
    <w:uiPriority w:val="99"/>
    <w:unhideWhenUsed/>
    <w:rsid w:val="00662C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2CC3"/>
  </w:style>
  <w:style w:type="paragraph" w:styleId="Stopka">
    <w:name w:val="footer"/>
    <w:basedOn w:val="Normalny"/>
    <w:link w:val="StopkaZnak"/>
    <w:uiPriority w:val="99"/>
    <w:unhideWhenUsed/>
    <w:rsid w:val="00662C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2CC3"/>
  </w:style>
  <w:style w:type="paragraph" w:styleId="Akapitzlist">
    <w:name w:val="List Paragraph"/>
    <w:basedOn w:val="Normalny"/>
    <w:uiPriority w:val="34"/>
    <w:qFormat/>
    <w:rsid w:val="006B305E"/>
    <w:pPr>
      <w:spacing w:after="160" w:line="259" w:lineRule="auto"/>
      <w:ind w:left="720"/>
      <w:contextualSpacing/>
    </w:pPr>
    <w:rPr>
      <w:lang w:val="en-US"/>
    </w:rPr>
  </w:style>
  <w:style w:type="character" w:customStyle="1" w:styleId="Nagwek1Znak">
    <w:name w:val="Nagłówek 1 Znak"/>
    <w:basedOn w:val="Domylnaczcionkaakapitu"/>
    <w:link w:val="Nagwek1"/>
    <w:uiPriority w:val="9"/>
    <w:rsid w:val="006B305E"/>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6B305E"/>
    <w:pPr>
      <w:outlineLvl w:val="9"/>
    </w:pPr>
    <w:rPr>
      <w:lang w:eastAsia="pl-PL"/>
    </w:rPr>
  </w:style>
  <w:style w:type="paragraph" w:styleId="Spistreci2">
    <w:name w:val="toc 2"/>
    <w:basedOn w:val="Normalny"/>
    <w:next w:val="Normalny"/>
    <w:autoRedefine/>
    <w:uiPriority w:val="39"/>
    <w:unhideWhenUsed/>
    <w:rsid w:val="006B305E"/>
    <w:pPr>
      <w:spacing w:after="100"/>
      <w:ind w:left="220"/>
    </w:pPr>
  </w:style>
  <w:style w:type="paragraph" w:styleId="Spistreci3">
    <w:name w:val="toc 3"/>
    <w:basedOn w:val="Normalny"/>
    <w:next w:val="Normalny"/>
    <w:autoRedefine/>
    <w:uiPriority w:val="39"/>
    <w:unhideWhenUsed/>
    <w:rsid w:val="006B305E"/>
    <w:pPr>
      <w:spacing w:after="100"/>
      <w:ind w:left="440"/>
    </w:pPr>
  </w:style>
  <w:style w:type="character" w:styleId="Hipercze">
    <w:name w:val="Hyperlink"/>
    <w:basedOn w:val="Domylnaczcionkaakapitu"/>
    <w:uiPriority w:val="99"/>
    <w:unhideWhenUsed/>
    <w:rsid w:val="006B305E"/>
    <w:rPr>
      <w:color w:val="0000FF" w:themeColor="hyperlink"/>
      <w:u w:val="single"/>
    </w:rPr>
  </w:style>
  <w:style w:type="paragraph" w:styleId="Spistreci1">
    <w:name w:val="toc 1"/>
    <w:basedOn w:val="Normalny"/>
    <w:next w:val="Normalny"/>
    <w:autoRedefine/>
    <w:uiPriority w:val="39"/>
    <w:unhideWhenUsed/>
    <w:rsid w:val="006B305E"/>
    <w:pPr>
      <w:spacing w:after="100"/>
    </w:pPr>
  </w:style>
  <w:style w:type="table" w:customStyle="1" w:styleId="Tabela-Siatka1">
    <w:name w:val="Tabela - Siatka1"/>
    <w:basedOn w:val="Standardowy"/>
    <w:next w:val="Tabela-Siatka"/>
    <w:uiPriority w:val="59"/>
    <w:rsid w:val="004E02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422FF"/>
    <w:rPr>
      <w:color w:val="808080"/>
    </w:rPr>
  </w:style>
  <w:style w:type="character" w:styleId="Odwoaniedokomentarza">
    <w:name w:val="annotation reference"/>
    <w:basedOn w:val="Domylnaczcionkaakapitu"/>
    <w:uiPriority w:val="99"/>
    <w:semiHidden/>
    <w:unhideWhenUsed/>
    <w:rsid w:val="003869A1"/>
    <w:rPr>
      <w:sz w:val="16"/>
      <w:szCs w:val="16"/>
    </w:rPr>
  </w:style>
  <w:style w:type="paragraph" w:styleId="Tekstkomentarza">
    <w:name w:val="annotation text"/>
    <w:basedOn w:val="Normalny"/>
    <w:link w:val="TekstkomentarzaZnak"/>
    <w:uiPriority w:val="99"/>
    <w:semiHidden/>
    <w:unhideWhenUsed/>
    <w:rsid w:val="003869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69A1"/>
    <w:rPr>
      <w:sz w:val="20"/>
      <w:szCs w:val="20"/>
    </w:rPr>
  </w:style>
  <w:style w:type="paragraph" w:styleId="Tematkomentarza">
    <w:name w:val="annotation subject"/>
    <w:basedOn w:val="Tekstkomentarza"/>
    <w:next w:val="Tekstkomentarza"/>
    <w:link w:val="TematkomentarzaZnak"/>
    <w:uiPriority w:val="99"/>
    <w:semiHidden/>
    <w:unhideWhenUsed/>
    <w:rsid w:val="003869A1"/>
    <w:rPr>
      <w:b/>
      <w:bCs/>
    </w:rPr>
  </w:style>
  <w:style w:type="character" w:customStyle="1" w:styleId="TematkomentarzaZnak">
    <w:name w:val="Temat komentarza Znak"/>
    <w:basedOn w:val="TekstkomentarzaZnak"/>
    <w:link w:val="Tematkomentarza"/>
    <w:uiPriority w:val="99"/>
    <w:semiHidden/>
    <w:rsid w:val="003869A1"/>
    <w:rPr>
      <w:b/>
      <w:bCs/>
      <w:sz w:val="20"/>
      <w:szCs w:val="20"/>
    </w:rPr>
  </w:style>
  <w:style w:type="paragraph" w:styleId="NormalnyWeb">
    <w:name w:val="Normal (Web)"/>
    <w:basedOn w:val="Normalny"/>
    <w:uiPriority w:val="99"/>
    <w:semiHidden/>
    <w:unhideWhenUsed/>
    <w:rsid w:val="00077AE5"/>
    <w:pPr>
      <w:spacing w:before="100" w:beforeAutospacing="1" w:after="100" w:afterAutospacing="1"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5709">
      <w:bodyDiv w:val="1"/>
      <w:marLeft w:val="0"/>
      <w:marRight w:val="0"/>
      <w:marTop w:val="0"/>
      <w:marBottom w:val="0"/>
      <w:divBdr>
        <w:top w:val="none" w:sz="0" w:space="0" w:color="auto"/>
        <w:left w:val="none" w:sz="0" w:space="0" w:color="auto"/>
        <w:bottom w:val="none" w:sz="0" w:space="0" w:color="auto"/>
        <w:right w:val="none" w:sz="0" w:space="0" w:color="auto"/>
      </w:divBdr>
    </w:div>
    <w:div w:id="147760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3559-867C-4CB1-8A87-90E771E3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2502</Words>
  <Characters>15018</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Zalegowski</dc:creator>
  <cp:keywords/>
  <dc:description/>
  <cp:lastModifiedBy>Joanna Sokołowska</cp:lastModifiedBy>
  <cp:revision>8</cp:revision>
  <cp:lastPrinted>2020-01-13T22:44:00Z</cp:lastPrinted>
  <dcterms:created xsi:type="dcterms:W3CDTF">2020-01-23T17:07:00Z</dcterms:created>
  <dcterms:modified xsi:type="dcterms:W3CDTF">2020-01-23T18:06:00Z</dcterms:modified>
</cp:coreProperties>
</file>